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22DCA" w14:textId="77777777" w:rsidR="009B0730" w:rsidRDefault="009B0730" w:rsidP="009B0730">
      <w:pPr>
        <w:spacing w:line="1000" w:lineRule="exact"/>
        <w:jc w:val="center"/>
        <w:rPr>
          <w:rFonts w:ascii="宋体" w:hAnsi="宋体" w:cs="宋体"/>
          <w:b/>
          <w:bCs/>
          <w:sz w:val="48"/>
          <w:szCs w:val="48"/>
        </w:rPr>
      </w:pPr>
    </w:p>
    <w:p w14:paraId="7B037466" w14:textId="77777777" w:rsidR="00721106" w:rsidRDefault="00721106" w:rsidP="009B0730">
      <w:pPr>
        <w:spacing w:line="1000" w:lineRule="exact"/>
        <w:jc w:val="center"/>
        <w:rPr>
          <w:rFonts w:ascii="宋体" w:hAnsi="宋体" w:cs="宋体"/>
          <w:b/>
          <w:bCs/>
          <w:sz w:val="48"/>
          <w:szCs w:val="48"/>
        </w:rPr>
      </w:pPr>
      <w:r>
        <w:rPr>
          <w:rFonts w:ascii="宋体" w:hAnsi="宋体" w:cs="宋体"/>
          <w:b/>
          <w:bCs/>
          <w:sz w:val="48"/>
          <w:szCs w:val="48"/>
        </w:rPr>
        <w:t>上海立信会计金融学院</w:t>
      </w:r>
    </w:p>
    <w:p w14:paraId="4E955AF9" w14:textId="7D49E468" w:rsidR="00721106" w:rsidRPr="009B0730" w:rsidRDefault="00A734E6" w:rsidP="00A734E6">
      <w:pPr>
        <w:spacing w:line="1000" w:lineRule="exact"/>
        <w:ind w:firstLineChars="100" w:firstLine="466"/>
        <w:jc w:val="center"/>
        <w:rPr>
          <w:rFonts w:ascii="宋体" w:hAnsi="宋体" w:cs="宋体"/>
          <w:b/>
          <w:bCs/>
          <w:spacing w:val="-8"/>
          <w:kern w:val="48"/>
          <w:sz w:val="48"/>
          <w:szCs w:val="48"/>
        </w:rPr>
      </w:pPr>
      <w:r w:rsidRPr="00A734E6">
        <w:rPr>
          <w:rFonts w:ascii="宋体" w:hAnsi="宋体" w:cs="宋体" w:hint="eastAsia"/>
          <w:b/>
          <w:bCs/>
          <w:color w:val="FF0000"/>
          <w:spacing w:val="-8"/>
          <w:kern w:val="48"/>
          <w:sz w:val="48"/>
          <w:szCs w:val="48"/>
        </w:rPr>
        <w:t>*</w:t>
      </w:r>
      <w:r w:rsidRPr="00A734E6">
        <w:rPr>
          <w:rFonts w:ascii="宋体" w:hAnsi="宋体" w:cs="宋体"/>
          <w:b/>
          <w:bCs/>
          <w:color w:val="FF0000"/>
          <w:spacing w:val="-8"/>
          <w:kern w:val="48"/>
          <w:sz w:val="48"/>
          <w:szCs w:val="48"/>
        </w:rPr>
        <w:t>**</w:t>
      </w:r>
      <w:r w:rsidR="00E46B2B">
        <w:rPr>
          <w:rFonts w:ascii="宋体" w:hAnsi="宋体" w:cs="宋体" w:hint="eastAsia"/>
          <w:b/>
          <w:bCs/>
          <w:spacing w:val="-8"/>
          <w:kern w:val="48"/>
          <w:sz w:val="48"/>
          <w:szCs w:val="48"/>
        </w:rPr>
        <w:t>会展</w:t>
      </w:r>
      <w:r w:rsidR="00F61777">
        <w:rPr>
          <w:rFonts w:ascii="宋体" w:hAnsi="宋体" w:cs="宋体"/>
          <w:b/>
          <w:bCs/>
          <w:spacing w:val="-8"/>
          <w:kern w:val="48"/>
          <w:sz w:val="48"/>
          <w:szCs w:val="48"/>
        </w:rPr>
        <w:t>服务</w:t>
      </w:r>
      <w:r w:rsidR="009B0730" w:rsidRPr="009B0730">
        <w:rPr>
          <w:rFonts w:ascii="宋体" w:hAnsi="宋体" w:cs="宋体"/>
          <w:b/>
          <w:bCs/>
          <w:spacing w:val="-8"/>
          <w:kern w:val="48"/>
          <w:sz w:val="48"/>
          <w:szCs w:val="48"/>
        </w:rPr>
        <w:t>项目</w:t>
      </w:r>
    </w:p>
    <w:p w14:paraId="52CFEE47" w14:textId="77777777" w:rsidR="00721106" w:rsidRPr="009B0730" w:rsidRDefault="00721106" w:rsidP="009B0730">
      <w:pPr>
        <w:spacing w:line="1000" w:lineRule="exact"/>
        <w:jc w:val="center"/>
        <w:rPr>
          <w:rFonts w:ascii="宋体" w:hAnsi="宋体" w:cs="宋体"/>
          <w:b/>
          <w:bCs/>
          <w:sz w:val="48"/>
          <w:szCs w:val="48"/>
        </w:rPr>
      </w:pPr>
    </w:p>
    <w:p w14:paraId="0DF5023F" w14:textId="77777777" w:rsidR="00721106" w:rsidRPr="009B0730" w:rsidRDefault="00721106" w:rsidP="009B0730">
      <w:pPr>
        <w:spacing w:line="480" w:lineRule="auto"/>
        <w:jc w:val="center"/>
        <w:rPr>
          <w:rFonts w:ascii="宋体" w:hAnsi="宋体" w:cs="宋体"/>
          <w:b/>
          <w:bCs/>
          <w:sz w:val="48"/>
          <w:szCs w:val="48"/>
        </w:rPr>
      </w:pPr>
    </w:p>
    <w:p w14:paraId="0B63E64F" w14:textId="77777777" w:rsidR="00721106" w:rsidRPr="009B0730" w:rsidRDefault="00721106" w:rsidP="009B0730">
      <w:pPr>
        <w:spacing w:line="480" w:lineRule="auto"/>
        <w:jc w:val="center"/>
        <w:rPr>
          <w:rFonts w:ascii="宋体" w:hAnsi="宋体" w:cs="宋体"/>
          <w:b/>
          <w:bCs/>
          <w:sz w:val="48"/>
          <w:szCs w:val="48"/>
        </w:rPr>
      </w:pPr>
    </w:p>
    <w:p w14:paraId="128719C0" w14:textId="77777777" w:rsidR="00721106" w:rsidRPr="009B0730" w:rsidRDefault="00721106" w:rsidP="009B0730">
      <w:pPr>
        <w:spacing w:line="480" w:lineRule="auto"/>
        <w:jc w:val="center"/>
        <w:rPr>
          <w:rFonts w:ascii="宋体" w:hAnsi="宋体" w:cs="宋体"/>
          <w:b/>
          <w:bCs/>
          <w:sz w:val="48"/>
          <w:szCs w:val="48"/>
        </w:rPr>
      </w:pPr>
    </w:p>
    <w:p w14:paraId="63F3A54D" w14:textId="77777777" w:rsidR="00721106" w:rsidRPr="00426147" w:rsidRDefault="00721106" w:rsidP="009B0730">
      <w:pPr>
        <w:spacing w:line="480" w:lineRule="auto"/>
        <w:jc w:val="center"/>
        <w:rPr>
          <w:rFonts w:ascii="宋体" w:hAnsi="宋体" w:cs="宋体"/>
          <w:b/>
          <w:bCs/>
          <w:sz w:val="48"/>
          <w:szCs w:val="48"/>
        </w:rPr>
      </w:pPr>
      <w:r w:rsidRPr="00426147">
        <w:rPr>
          <w:rFonts w:ascii="宋体" w:hAnsi="宋体" w:cs="宋体" w:hint="eastAsia"/>
          <w:b/>
          <w:bCs/>
          <w:sz w:val="48"/>
          <w:szCs w:val="48"/>
        </w:rPr>
        <w:t>采购需求书</w:t>
      </w:r>
    </w:p>
    <w:p w14:paraId="151970EA" w14:textId="77777777" w:rsidR="00721106" w:rsidRDefault="00721106" w:rsidP="009B0730">
      <w:pPr>
        <w:spacing w:line="480" w:lineRule="auto"/>
        <w:jc w:val="center"/>
        <w:rPr>
          <w:rFonts w:ascii="宋体" w:hAnsi="宋体" w:cs="宋体"/>
          <w:sz w:val="24"/>
          <w:szCs w:val="24"/>
        </w:rPr>
      </w:pPr>
    </w:p>
    <w:p w14:paraId="0C0D70BE" w14:textId="77777777" w:rsidR="00721106" w:rsidRDefault="00721106" w:rsidP="00721106">
      <w:pPr>
        <w:spacing w:line="360" w:lineRule="auto"/>
        <w:jc w:val="center"/>
        <w:rPr>
          <w:rFonts w:ascii="宋体" w:hAnsi="宋体" w:cs="宋体"/>
          <w:sz w:val="24"/>
          <w:szCs w:val="24"/>
        </w:rPr>
      </w:pPr>
    </w:p>
    <w:p w14:paraId="7AAAD12F" w14:textId="77777777" w:rsidR="00721106" w:rsidRDefault="00721106" w:rsidP="00721106">
      <w:pPr>
        <w:spacing w:line="360" w:lineRule="auto"/>
        <w:rPr>
          <w:rFonts w:ascii="宋体" w:hAnsi="宋体" w:cs="宋体"/>
          <w:sz w:val="24"/>
          <w:szCs w:val="24"/>
        </w:rPr>
      </w:pPr>
    </w:p>
    <w:p w14:paraId="0627DFB4" w14:textId="77777777" w:rsidR="00721106" w:rsidRDefault="00721106" w:rsidP="00721106">
      <w:pPr>
        <w:spacing w:line="360" w:lineRule="auto"/>
        <w:rPr>
          <w:rFonts w:ascii="宋体" w:hAnsi="宋体" w:cs="宋体"/>
          <w:sz w:val="24"/>
          <w:szCs w:val="24"/>
        </w:rPr>
      </w:pPr>
    </w:p>
    <w:p w14:paraId="42BDB7F5" w14:textId="77777777" w:rsidR="00721106" w:rsidRDefault="00721106" w:rsidP="00721106">
      <w:pPr>
        <w:spacing w:line="360" w:lineRule="auto"/>
        <w:rPr>
          <w:rFonts w:ascii="宋体" w:hAnsi="宋体" w:cs="宋体"/>
          <w:sz w:val="24"/>
          <w:szCs w:val="24"/>
        </w:rPr>
      </w:pPr>
    </w:p>
    <w:p w14:paraId="03471B5B" w14:textId="77777777" w:rsidR="00721106" w:rsidRDefault="00721106" w:rsidP="00721106">
      <w:pPr>
        <w:spacing w:line="360" w:lineRule="auto"/>
        <w:rPr>
          <w:rFonts w:ascii="宋体" w:hAnsi="宋体" w:cs="宋体"/>
          <w:b/>
          <w:spacing w:val="20"/>
          <w:sz w:val="24"/>
          <w:szCs w:val="24"/>
        </w:rPr>
      </w:pPr>
    </w:p>
    <w:p w14:paraId="59F1345E" w14:textId="77777777" w:rsidR="00721106" w:rsidRDefault="00721106" w:rsidP="00721106">
      <w:pPr>
        <w:spacing w:line="360" w:lineRule="auto"/>
        <w:rPr>
          <w:rFonts w:ascii="宋体" w:hAnsi="宋体" w:cs="宋体"/>
          <w:b/>
          <w:spacing w:val="20"/>
          <w:sz w:val="24"/>
          <w:szCs w:val="24"/>
        </w:rPr>
      </w:pPr>
    </w:p>
    <w:p w14:paraId="1572F0D7" w14:textId="77777777" w:rsidR="00721106" w:rsidRDefault="00721106" w:rsidP="00721106">
      <w:pPr>
        <w:spacing w:line="360" w:lineRule="auto"/>
        <w:rPr>
          <w:rFonts w:ascii="宋体" w:hAnsi="宋体" w:cs="宋体"/>
          <w:b/>
          <w:spacing w:val="20"/>
          <w:sz w:val="24"/>
          <w:szCs w:val="24"/>
        </w:rPr>
      </w:pPr>
    </w:p>
    <w:p w14:paraId="758E27CB" w14:textId="77777777" w:rsidR="00E46B2B" w:rsidRDefault="00E46B2B" w:rsidP="00721106">
      <w:pPr>
        <w:spacing w:line="360" w:lineRule="auto"/>
        <w:rPr>
          <w:rFonts w:ascii="宋体" w:hAnsi="宋体" w:cs="宋体"/>
          <w:b/>
          <w:spacing w:val="20"/>
          <w:sz w:val="24"/>
          <w:szCs w:val="24"/>
        </w:rPr>
      </w:pPr>
    </w:p>
    <w:p w14:paraId="69997FB8" w14:textId="77777777" w:rsidR="00E46B2B" w:rsidRDefault="00E46B2B" w:rsidP="00721106">
      <w:pPr>
        <w:spacing w:line="360" w:lineRule="auto"/>
        <w:rPr>
          <w:rFonts w:ascii="宋体" w:hAnsi="宋体" w:cs="宋体"/>
          <w:b/>
          <w:spacing w:val="20"/>
          <w:sz w:val="24"/>
          <w:szCs w:val="24"/>
        </w:rPr>
      </w:pPr>
    </w:p>
    <w:p w14:paraId="40C5A21E" w14:textId="77777777" w:rsidR="00721106" w:rsidRDefault="00721106" w:rsidP="00721106">
      <w:pPr>
        <w:spacing w:line="360" w:lineRule="auto"/>
        <w:rPr>
          <w:rFonts w:ascii="宋体" w:hAnsi="宋体" w:cs="宋体"/>
          <w:b/>
          <w:spacing w:val="20"/>
          <w:sz w:val="24"/>
          <w:szCs w:val="24"/>
        </w:rPr>
      </w:pPr>
    </w:p>
    <w:p w14:paraId="78E91E6E" w14:textId="77777777" w:rsidR="00721106" w:rsidRDefault="00721106" w:rsidP="00721106">
      <w:pPr>
        <w:spacing w:line="360" w:lineRule="auto"/>
        <w:rPr>
          <w:rFonts w:ascii="宋体" w:hAnsi="宋体" w:cs="宋体"/>
          <w:b/>
          <w:spacing w:val="20"/>
          <w:sz w:val="24"/>
          <w:szCs w:val="24"/>
        </w:rPr>
      </w:pPr>
    </w:p>
    <w:p w14:paraId="22415162" w14:textId="77777777" w:rsidR="00721106" w:rsidRDefault="00721106" w:rsidP="00721106">
      <w:pPr>
        <w:spacing w:line="360" w:lineRule="auto"/>
        <w:rPr>
          <w:rFonts w:ascii="宋体" w:hAnsi="宋体" w:cs="宋体"/>
          <w:b/>
          <w:spacing w:val="20"/>
          <w:sz w:val="24"/>
          <w:szCs w:val="24"/>
        </w:rPr>
      </w:pPr>
    </w:p>
    <w:p w14:paraId="3EDBD3F9" w14:textId="77777777" w:rsidR="00721106" w:rsidRDefault="00721106" w:rsidP="00721106">
      <w:pPr>
        <w:spacing w:line="360" w:lineRule="auto"/>
        <w:rPr>
          <w:rFonts w:ascii="宋体" w:hAnsi="宋体" w:cs="宋体"/>
          <w:b/>
          <w:spacing w:val="20"/>
          <w:sz w:val="24"/>
          <w:szCs w:val="24"/>
        </w:rPr>
      </w:pPr>
    </w:p>
    <w:p w14:paraId="125FDA37" w14:textId="77777777" w:rsidR="00721106" w:rsidRPr="00624DF8" w:rsidRDefault="00721106" w:rsidP="00721106">
      <w:pPr>
        <w:pStyle w:val="2"/>
        <w:suppressAutoHyphens w:val="0"/>
        <w:spacing w:before="0" w:after="0" w:line="360" w:lineRule="auto"/>
        <w:rPr>
          <w:rFonts w:ascii="宋体" w:eastAsia="宋体" w:hAnsi="宋体" w:cs="Times New Roman"/>
          <w:kern w:val="2"/>
          <w:sz w:val="28"/>
          <w:szCs w:val="28"/>
        </w:rPr>
      </w:pPr>
      <w:r w:rsidRPr="00624DF8">
        <w:rPr>
          <w:rFonts w:ascii="宋体" w:eastAsia="宋体" w:hAnsi="宋体" w:cs="Times New Roman" w:hint="eastAsia"/>
          <w:kern w:val="2"/>
          <w:sz w:val="28"/>
          <w:szCs w:val="28"/>
        </w:rPr>
        <w:lastRenderedPageBreak/>
        <w:t>一</w:t>
      </w:r>
      <w:r w:rsidRPr="00624DF8">
        <w:rPr>
          <w:rFonts w:ascii="宋体" w:eastAsia="宋体" w:hAnsi="宋体" w:cs="Times New Roman"/>
          <w:kern w:val="2"/>
          <w:sz w:val="28"/>
          <w:szCs w:val="28"/>
        </w:rPr>
        <w:t xml:space="preserve">、项目概况 </w:t>
      </w:r>
    </w:p>
    <w:p w14:paraId="024332E5" w14:textId="2DB680A7" w:rsidR="00721106" w:rsidRPr="00624DF8" w:rsidRDefault="00721106" w:rsidP="00721106">
      <w:pPr>
        <w:spacing w:line="360" w:lineRule="auto"/>
        <w:ind w:firstLine="480"/>
        <w:rPr>
          <w:rFonts w:ascii="宋体" w:hAnsi="宋体" w:cs="宋体"/>
          <w:kern w:val="2"/>
          <w:sz w:val="24"/>
          <w:szCs w:val="24"/>
        </w:rPr>
      </w:pPr>
      <w:r w:rsidRPr="00624DF8">
        <w:rPr>
          <w:rFonts w:ascii="宋体" w:hAnsi="宋体" w:cs="宋体" w:hint="eastAsia"/>
          <w:kern w:val="2"/>
          <w:sz w:val="24"/>
          <w:szCs w:val="24"/>
        </w:rPr>
        <w:t>1.</w:t>
      </w:r>
      <w:r w:rsidRPr="00624DF8">
        <w:rPr>
          <w:rFonts w:ascii="宋体" w:hAnsi="宋体" w:cs="宋体"/>
          <w:kern w:val="2"/>
          <w:sz w:val="24"/>
          <w:szCs w:val="24"/>
        </w:rPr>
        <w:t>项目名称：</w:t>
      </w:r>
      <w:r w:rsidR="00D12C2B" w:rsidRPr="00D12C2B">
        <w:rPr>
          <w:rFonts w:cs="宋体"/>
          <w:color w:val="FF0000"/>
          <w:kern w:val="0"/>
          <w:sz w:val="24"/>
          <w:szCs w:val="24"/>
        </w:rPr>
        <w:t>*****</w:t>
      </w:r>
      <w:r w:rsidR="00E46B2B" w:rsidRPr="00D12C2B">
        <w:rPr>
          <w:rFonts w:cs="宋体" w:hint="eastAsia"/>
          <w:color w:val="FF0000"/>
          <w:kern w:val="0"/>
          <w:sz w:val="24"/>
          <w:szCs w:val="24"/>
        </w:rPr>
        <w:t>会展</w:t>
      </w:r>
      <w:r w:rsidR="00F61777" w:rsidRPr="00D12C2B">
        <w:rPr>
          <w:rFonts w:cs="宋体"/>
          <w:color w:val="FF0000"/>
          <w:kern w:val="0"/>
          <w:sz w:val="24"/>
          <w:szCs w:val="24"/>
        </w:rPr>
        <w:t>服务</w:t>
      </w:r>
      <w:r w:rsidR="009B0730" w:rsidRPr="00D12C2B">
        <w:rPr>
          <w:rFonts w:cs="宋体"/>
          <w:color w:val="FF0000"/>
          <w:kern w:val="0"/>
          <w:sz w:val="24"/>
          <w:szCs w:val="24"/>
        </w:rPr>
        <w:t>项目</w:t>
      </w:r>
    </w:p>
    <w:p w14:paraId="67043688" w14:textId="3B5F5FC5" w:rsidR="00721106" w:rsidRPr="00624DF8" w:rsidRDefault="00721106" w:rsidP="00721106">
      <w:pPr>
        <w:spacing w:line="360" w:lineRule="auto"/>
        <w:ind w:firstLine="480"/>
        <w:rPr>
          <w:rFonts w:ascii="宋体" w:hAnsi="宋体" w:cs="宋体"/>
          <w:kern w:val="2"/>
          <w:sz w:val="24"/>
          <w:szCs w:val="24"/>
        </w:rPr>
      </w:pPr>
      <w:r w:rsidRPr="00624DF8">
        <w:rPr>
          <w:rFonts w:ascii="宋体" w:hAnsi="宋体" w:cs="宋体"/>
          <w:kern w:val="2"/>
          <w:sz w:val="24"/>
          <w:szCs w:val="24"/>
        </w:rPr>
        <w:t>2</w:t>
      </w:r>
      <w:r w:rsidRPr="00624DF8">
        <w:rPr>
          <w:rFonts w:ascii="宋体" w:hAnsi="宋体" w:cs="宋体" w:hint="eastAsia"/>
          <w:kern w:val="2"/>
          <w:sz w:val="24"/>
          <w:szCs w:val="24"/>
        </w:rPr>
        <w:t>.项目预算</w:t>
      </w:r>
      <w:r w:rsidR="00225999">
        <w:rPr>
          <w:rFonts w:ascii="宋体" w:hAnsi="宋体" w:cs="宋体" w:hint="eastAsia"/>
          <w:kern w:val="2"/>
          <w:sz w:val="24"/>
          <w:szCs w:val="24"/>
        </w:rPr>
        <w:t>（最高限价）</w:t>
      </w:r>
      <w:r w:rsidRPr="00624DF8">
        <w:rPr>
          <w:rFonts w:ascii="宋体" w:hAnsi="宋体" w:cs="宋体"/>
          <w:kern w:val="2"/>
          <w:sz w:val="24"/>
          <w:szCs w:val="24"/>
        </w:rPr>
        <w:t>：</w:t>
      </w:r>
      <w:r w:rsidR="00A734E6" w:rsidRPr="00A734E6">
        <w:rPr>
          <w:rFonts w:ascii="宋体" w:hAnsi="宋体" w:cs="宋体"/>
          <w:color w:val="FF0000"/>
          <w:kern w:val="2"/>
          <w:sz w:val="24"/>
          <w:szCs w:val="24"/>
        </w:rPr>
        <w:t>**</w:t>
      </w:r>
      <w:r w:rsidR="00D12C2B" w:rsidRPr="00A734E6">
        <w:rPr>
          <w:rFonts w:ascii="宋体" w:hAnsi="宋体" w:cs="宋体"/>
          <w:color w:val="FF0000"/>
          <w:kern w:val="2"/>
          <w:sz w:val="24"/>
          <w:szCs w:val="24"/>
        </w:rPr>
        <w:t xml:space="preserve"> </w:t>
      </w:r>
      <w:r w:rsidR="00A734E6">
        <w:rPr>
          <w:rFonts w:ascii="宋体" w:hAnsi="宋体" w:cs="宋体" w:hint="eastAsia"/>
          <w:kern w:val="2"/>
          <w:sz w:val="24"/>
          <w:szCs w:val="24"/>
        </w:rPr>
        <w:t>万元</w:t>
      </w:r>
    </w:p>
    <w:p w14:paraId="4D0749BD" w14:textId="77777777" w:rsidR="00D12C2B" w:rsidRDefault="00721106" w:rsidP="00721106">
      <w:pPr>
        <w:spacing w:line="360" w:lineRule="auto"/>
        <w:ind w:firstLine="480"/>
        <w:rPr>
          <w:rFonts w:cs="宋体"/>
          <w:color w:val="000000"/>
          <w:kern w:val="0"/>
          <w:sz w:val="24"/>
          <w:szCs w:val="24"/>
        </w:rPr>
      </w:pPr>
      <w:r w:rsidRPr="009B0730">
        <w:rPr>
          <w:rFonts w:cs="宋体"/>
          <w:color w:val="000000"/>
          <w:kern w:val="0"/>
          <w:sz w:val="24"/>
          <w:szCs w:val="24"/>
        </w:rPr>
        <w:t>3</w:t>
      </w:r>
      <w:r w:rsidRPr="009B0730">
        <w:rPr>
          <w:rFonts w:cs="宋体" w:hint="eastAsia"/>
          <w:color w:val="000000"/>
          <w:kern w:val="0"/>
          <w:sz w:val="24"/>
          <w:szCs w:val="24"/>
        </w:rPr>
        <w:t>.</w:t>
      </w:r>
      <w:r w:rsidRPr="009B0730">
        <w:rPr>
          <w:rFonts w:cs="宋体" w:hint="eastAsia"/>
          <w:color w:val="000000"/>
          <w:kern w:val="0"/>
          <w:sz w:val="24"/>
          <w:szCs w:val="24"/>
        </w:rPr>
        <w:t>项目概述：</w:t>
      </w:r>
    </w:p>
    <w:p w14:paraId="2AF9A5A7" w14:textId="30FA8CFF" w:rsidR="00D12C2B" w:rsidRPr="00D12C2B" w:rsidRDefault="00D12C2B" w:rsidP="00721106">
      <w:pPr>
        <w:spacing w:line="360" w:lineRule="auto"/>
        <w:ind w:firstLine="480"/>
        <w:rPr>
          <w:rFonts w:cs="宋体"/>
          <w:color w:val="FF0000"/>
          <w:kern w:val="0"/>
          <w:sz w:val="24"/>
          <w:szCs w:val="24"/>
        </w:rPr>
      </w:pPr>
      <w:r w:rsidRPr="00D12C2B">
        <w:rPr>
          <w:rFonts w:cs="宋体" w:hint="eastAsia"/>
          <w:color w:val="FF0000"/>
          <w:kern w:val="0"/>
          <w:sz w:val="24"/>
          <w:szCs w:val="24"/>
        </w:rPr>
        <w:t>简述服务内容</w:t>
      </w:r>
    </w:p>
    <w:p w14:paraId="3207F5A9" w14:textId="72AFBB08" w:rsidR="002A4B2A" w:rsidRDefault="002A4B2A" w:rsidP="009B0730">
      <w:pPr>
        <w:spacing w:line="360" w:lineRule="auto"/>
        <w:ind w:firstLine="480"/>
        <w:rPr>
          <w:rFonts w:cs="宋体"/>
          <w:color w:val="000000"/>
          <w:kern w:val="0"/>
          <w:sz w:val="24"/>
          <w:szCs w:val="24"/>
        </w:rPr>
      </w:pPr>
      <w:r>
        <w:rPr>
          <w:rFonts w:cs="宋体" w:hint="eastAsia"/>
          <w:color w:val="000000"/>
          <w:kern w:val="0"/>
          <w:sz w:val="24"/>
          <w:szCs w:val="24"/>
        </w:rPr>
        <w:t>3</w:t>
      </w:r>
      <w:r>
        <w:rPr>
          <w:rFonts w:cs="宋体"/>
          <w:color w:val="000000"/>
          <w:kern w:val="0"/>
          <w:sz w:val="24"/>
          <w:szCs w:val="24"/>
        </w:rPr>
        <w:t>.</w:t>
      </w:r>
      <w:r>
        <w:rPr>
          <w:rFonts w:cs="宋体" w:hint="eastAsia"/>
          <w:color w:val="000000"/>
          <w:kern w:val="0"/>
          <w:sz w:val="24"/>
          <w:szCs w:val="24"/>
        </w:rPr>
        <w:t>会展场数：</w:t>
      </w:r>
      <w:r w:rsidR="00D12C2B">
        <w:rPr>
          <w:rFonts w:cs="宋体"/>
          <w:color w:val="FF0000"/>
          <w:kern w:val="0"/>
          <w:sz w:val="24"/>
          <w:szCs w:val="24"/>
        </w:rPr>
        <w:t>*</w:t>
      </w:r>
      <w:r>
        <w:rPr>
          <w:rFonts w:cs="宋体" w:hint="eastAsia"/>
          <w:color w:val="000000"/>
          <w:kern w:val="0"/>
          <w:sz w:val="24"/>
          <w:szCs w:val="24"/>
        </w:rPr>
        <w:t>场</w:t>
      </w:r>
    </w:p>
    <w:p w14:paraId="76681A86" w14:textId="3B553F48" w:rsidR="00721106" w:rsidRDefault="00721106" w:rsidP="009B0730">
      <w:pPr>
        <w:spacing w:line="360" w:lineRule="auto"/>
        <w:ind w:firstLine="480"/>
        <w:rPr>
          <w:rFonts w:cs="宋体"/>
          <w:color w:val="000000"/>
          <w:kern w:val="0"/>
          <w:sz w:val="24"/>
          <w:szCs w:val="24"/>
        </w:rPr>
      </w:pPr>
      <w:r w:rsidRPr="009B0730">
        <w:rPr>
          <w:rFonts w:cs="宋体" w:hint="eastAsia"/>
          <w:color w:val="000000"/>
          <w:kern w:val="0"/>
          <w:sz w:val="24"/>
          <w:szCs w:val="24"/>
        </w:rPr>
        <w:t>4.</w:t>
      </w:r>
      <w:r w:rsidR="007705B9">
        <w:rPr>
          <w:rFonts w:cs="宋体" w:hint="eastAsia"/>
          <w:color w:val="000000"/>
          <w:kern w:val="0"/>
          <w:sz w:val="24"/>
          <w:szCs w:val="24"/>
        </w:rPr>
        <w:t>服务时间：</w:t>
      </w:r>
      <w:r w:rsidR="00A734E6">
        <w:rPr>
          <w:rFonts w:cs="宋体" w:hint="eastAsia"/>
          <w:color w:val="000000"/>
          <w:kern w:val="0"/>
          <w:sz w:val="24"/>
          <w:szCs w:val="24"/>
        </w:rPr>
        <w:t>合同签订生效后，根据学校通知日期完成相关服务</w:t>
      </w:r>
    </w:p>
    <w:p w14:paraId="12CE877C" w14:textId="7C558BD4" w:rsidR="009B0730" w:rsidRPr="009B0730" w:rsidRDefault="009B0730" w:rsidP="00721106">
      <w:pPr>
        <w:spacing w:line="360" w:lineRule="auto"/>
        <w:ind w:firstLine="480"/>
        <w:rPr>
          <w:rFonts w:cs="宋体"/>
          <w:color w:val="000000"/>
          <w:kern w:val="0"/>
          <w:sz w:val="24"/>
          <w:szCs w:val="24"/>
        </w:rPr>
      </w:pPr>
      <w:r>
        <w:rPr>
          <w:rFonts w:cs="宋体" w:hint="eastAsia"/>
          <w:color w:val="000000"/>
          <w:kern w:val="0"/>
          <w:sz w:val="24"/>
          <w:szCs w:val="24"/>
        </w:rPr>
        <w:t>5</w:t>
      </w:r>
      <w:r>
        <w:rPr>
          <w:rFonts w:cs="宋体"/>
          <w:color w:val="000000"/>
          <w:kern w:val="0"/>
          <w:sz w:val="24"/>
          <w:szCs w:val="24"/>
        </w:rPr>
        <w:t>.</w:t>
      </w:r>
      <w:r w:rsidR="007705B9">
        <w:rPr>
          <w:rFonts w:cs="宋体" w:hint="eastAsia"/>
          <w:color w:val="000000"/>
          <w:kern w:val="0"/>
          <w:sz w:val="24"/>
          <w:szCs w:val="24"/>
        </w:rPr>
        <w:t>服务</w:t>
      </w:r>
      <w:r>
        <w:rPr>
          <w:rFonts w:cs="宋体" w:hint="eastAsia"/>
          <w:color w:val="000000"/>
          <w:kern w:val="0"/>
          <w:sz w:val="24"/>
          <w:szCs w:val="24"/>
        </w:rPr>
        <w:t>地点：</w:t>
      </w:r>
      <w:r w:rsidR="00A734E6" w:rsidRPr="009B0730">
        <w:rPr>
          <w:rFonts w:cs="宋体"/>
          <w:color w:val="000000"/>
          <w:kern w:val="0"/>
          <w:sz w:val="24"/>
          <w:szCs w:val="24"/>
        </w:rPr>
        <w:t xml:space="preserve"> </w:t>
      </w:r>
    </w:p>
    <w:p w14:paraId="18305CD1" w14:textId="77777777" w:rsidR="00721106" w:rsidRPr="00A734E6" w:rsidRDefault="00721106"/>
    <w:p w14:paraId="12657D51" w14:textId="77777777" w:rsidR="00721106" w:rsidRPr="00624DF8" w:rsidRDefault="00721106" w:rsidP="00721106">
      <w:pPr>
        <w:pStyle w:val="2"/>
        <w:suppressAutoHyphens w:val="0"/>
        <w:spacing w:before="0" w:after="0" w:line="360" w:lineRule="auto"/>
        <w:rPr>
          <w:rFonts w:ascii="宋体" w:eastAsia="宋体" w:hAnsi="宋体" w:cs="Times New Roman"/>
          <w:kern w:val="2"/>
          <w:sz w:val="28"/>
          <w:szCs w:val="28"/>
        </w:rPr>
      </w:pPr>
      <w:r>
        <w:rPr>
          <w:rFonts w:ascii="宋体" w:eastAsia="宋体" w:hAnsi="宋体" w:cs="Times New Roman" w:hint="eastAsia"/>
          <w:kern w:val="2"/>
          <w:sz w:val="28"/>
          <w:szCs w:val="28"/>
        </w:rPr>
        <w:t>二</w:t>
      </w:r>
      <w:r w:rsidRPr="00624DF8">
        <w:rPr>
          <w:rFonts w:ascii="宋体" w:eastAsia="宋体" w:hAnsi="宋体" w:cs="Times New Roman"/>
          <w:kern w:val="2"/>
          <w:sz w:val="28"/>
          <w:szCs w:val="28"/>
        </w:rPr>
        <w:t>、</w:t>
      </w:r>
      <w:r>
        <w:rPr>
          <w:rFonts w:ascii="宋体" w:eastAsia="宋体" w:hAnsi="宋体" w:cs="Times New Roman" w:hint="eastAsia"/>
          <w:kern w:val="2"/>
          <w:sz w:val="28"/>
          <w:szCs w:val="28"/>
        </w:rPr>
        <w:t>资格条件</w:t>
      </w:r>
    </w:p>
    <w:p w14:paraId="7A1F52D2" w14:textId="77777777" w:rsidR="00A734E6" w:rsidRDefault="00A734E6" w:rsidP="00A734E6">
      <w:pPr>
        <w:spacing w:line="360" w:lineRule="auto"/>
        <w:ind w:firstLineChars="100" w:firstLine="240"/>
        <w:rPr>
          <w:szCs w:val="24"/>
        </w:rPr>
      </w:pPr>
      <w:r>
        <w:rPr>
          <w:rFonts w:ascii="宋体" w:hAnsi="宋体" w:cs="宋体"/>
          <w:sz w:val="24"/>
          <w:szCs w:val="24"/>
        </w:rPr>
        <w:t>合格的供应商必须符合以下条件：</w:t>
      </w:r>
    </w:p>
    <w:p w14:paraId="1EB94BEF" w14:textId="77777777" w:rsidR="00A734E6" w:rsidRDefault="00A734E6" w:rsidP="00A734E6">
      <w:pPr>
        <w:pStyle w:val="a3"/>
        <w:snapToGrid w:val="0"/>
        <w:spacing w:before="0" w:after="0" w:line="360" w:lineRule="auto"/>
        <w:ind w:firstLineChars="200" w:firstLine="480"/>
        <w:rPr>
          <w:szCs w:val="24"/>
        </w:rPr>
      </w:pPr>
      <w:r>
        <w:rPr>
          <w:rFonts w:hint="eastAsia"/>
          <w:szCs w:val="24"/>
        </w:rPr>
        <w:t>1．</w:t>
      </w:r>
      <w:r>
        <w:rPr>
          <w:szCs w:val="24"/>
        </w:rPr>
        <w:t>符合《中华人民共和国政府采购法》第二十二条规定；</w:t>
      </w:r>
    </w:p>
    <w:p w14:paraId="45A2DD3A" w14:textId="77777777" w:rsidR="00A734E6" w:rsidRDefault="00A734E6" w:rsidP="00A734E6">
      <w:pPr>
        <w:snapToGrid w:val="0"/>
        <w:spacing w:line="360" w:lineRule="auto"/>
        <w:ind w:firstLineChars="200" w:firstLine="480"/>
        <w:rPr>
          <w:rFonts w:ascii="宋体" w:hAnsi="宋体" w:cs="宋体"/>
          <w:color w:val="000000"/>
          <w:sz w:val="24"/>
          <w:szCs w:val="24"/>
        </w:rPr>
      </w:pPr>
      <w:r>
        <w:rPr>
          <w:rFonts w:ascii="宋体" w:hAnsi="宋体" w:cs="宋体" w:hint="eastAsia"/>
          <w:sz w:val="24"/>
          <w:szCs w:val="24"/>
        </w:rPr>
        <w:t>2.</w:t>
      </w:r>
      <w:r>
        <w:rPr>
          <w:rFonts w:ascii="宋体" w:hAnsi="宋体" w:cs="宋体"/>
          <w:color w:val="000000"/>
          <w:sz w:val="24"/>
          <w:szCs w:val="24"/>
        </w:rPr>
        <w:t>具有中华人民共和国境内注册的独立法人资格及相应的经营范围 (供应商若为分公司，需提供具有独立法人资格的总公司授权其在上海地区独立经营的证明文件)；</w:t>
      </w:r>
    </w:p>
    <w:p w14:paraId="140DC5E7" w14:textId="77777777" w:rsidR="00A734E6" w:rsidRDefault="00A734E6" w:rsidP="00A734E6">
      <w:pPr>
        <w:pStyle w:val="a3"/>
        <w:snapToGrid w:val="0"/>
        <w:spacing w:before="0" w:after="0" w:line="360" w:lineRule="auto"/>
        <w:ind w:firstLineChars="200" w:firstLine="480"/>
        <w:rPr>
          <w:szCs w:val="24"/>
        </w:rPr>
      </w:pPr>
      <w:r>
        <w:rPr>
          <w:rFonts w:hint="eastAsia"/>
          <w:szCs w:val="24"/>
        </w:rPr>
        <w:t>3.</w:t>
      </w:r>
      <w:r>
        <w:rPr>
          <w:szCs w:val="24"/>
        </w:rPr>
        <w:t>供应商未被“信用中国”网站（www.creditchina.gov.cn）列入失信被执行人名单、重大税收违法案件当事人名单，且未被“中国政府采购网”(www.ccgp.gov.cn)列入政法采购严重违法失信行为记录名单。</w:t>
      </w:r>
    </w:p>
    <w:p w14:paraId="6F6DDB7F" w14:textId="77777777" w:rsidR="00A734E6" w:rsidRDefault="00A734E6" w:rsidP="00A734E6">
      <w:pPr>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w:t>
      </w:r>
      <w:r>
        <w:rPr>
          <w:rFonts w:ascii="宋体" w:hAnsi="宋体" w:cs="宋体"/>
          <w:color w:val="000000"/>
          <w:sz w:val="24"/>
          <w:szCs w:val="24"/>
        </w:rPr>
        <w:t>供应商信用情况良好，无不良信用记录；</w:t>
      </w:r>
    </w:p>
    <w:p w14:paraId="648A9A42" w14:textId="77777777" w:rsidR="00A734E6" w:rsidRDefault="00A734E6" w:rsidP="00A734E6">
      <w:pPr>
        <w:snapToGrid w:val="0"/>
        <w:spacing w:line="360" w:lineRule="auto"/>
        <w:ind w:firstLineChars="200" w:firstLine="480"/>
        <w:rPr>
          <w:szCs w:val="24"/>
        </w:rPr>
      </w:pPr>
      <w:r>
        <w:rPr>
          <w:rFonts w:ascii="宋体" w:hAnsi="宋体" w:cs="宋体" w:hint="eastAsia"/>
          <w:color w:val="000000"/>
          <w:sz w:val="24"/>
          <w:szCs w:val="24"/>
        </w:rPr>
        <w:t>5.</w:t>
      </w:r>
      <w:r>
        <w:rPr>
          <w:rFonts w:ascii="宋体" w:hAnsi="宋体" w:cs="宋体"/>
          <w:color w:val="000000"/>
          <w:sz w:val="24"/>
          <w:szCs w:val="24"/>
        </w:rPr>
        <w:t>公司资产状况良好，近三年内未受到监管机构处罚、无重大金融、财经违法行为，具有履行合同所必需的设备和专业技术能力；严格遵守国家有关的法律法规，依法缴纳税收和社会保障资金，内部管理规范、控制制度严密，具有严格的操作规程和保密措施。</w:t>
      </w:r>
    </w:p>
    <w:p w14:paraId="344CD162" w14:textId="77777777" w:rsidR="00A734E6" w:rsidRDefault="00A734E6" w:rsidP="00A734E6">
      <w:pPr>
        <w:pStyle w:val="a3"/>
        <w:snapToGrid w:val="0"/>
        <w:spacing w:before="0" w:after="0" w:line="360" w:lineRule="auto"/>
        <w:ind w:firstLineChars="200" w:firstLine="480"/>
        <w:rPr>
          <w:szCs w:val="24"/>
        </w:rPr>
      </w:pPr>
      <w:r>
        <w:rPr>
          <w:rFonts w:hint="eastAsia"/>
          <w:szCs w:val="24"/>
        </w:rPr>
        <w:t>6.</w:t>
      </w:r>
      <w:r>
        <w:rPr>
          <w:szCs w:val="24"/>
        </w:rPr>
        <w:t>本项目不接受联合投标；</w:t>
      </w:r>
    </w:p>
    <w:p w14:paraId="70DCE1C0" w14:textId="77777777" w:rsidR="002A4B2A" w:rsidRDefault="002A4B2A" w:rsidP="009B0730">
      <w:pPr>
        <w:pStyle w:val="a3"/>
        <w:snapToGrid w:val="0"/>
        <w:spacing w:before="0" w:after="0" w:line="360" w:lineRule="auto"/>
        <w:ind w:firstLineChars="200" w:firstLine="480"/>
        <w:rPr>
          <w:szCs w:val="24"/>
        </w:rPr>
      </w:pPr>
    </w:p>
    <w:p w14:paraId="64CD886C" w14:textId="410033FD" w:rsidR="00860E4A" w:rsidRPr="00CD690A" w:rsidRDefault="00721106" w:rsidP="00CD690A">
      <w:pPr>
        <w:pStyle w:val="2"/>
        <w:suppressAutoHyphens w:val="0"/>
        <w:spacing w:before="0" w:after="0" w:line="360" w:lineRule="auto"/>
        <w:rPr>
          <w:rFonts w:ascii="宋体" w:eastAsia="宋体" w:hAnsi="宋体" w:cs="Times New Roman"/>
          <w:kern w:val="2"/>
          <w:sz w:val="28"/>
          <w:szCs w:val="28"/>
        </w:rPr>
      </w:pPr>
      <w:r w:rsidRPr="00721106">
        <w:rPr>
          <w:rFonts w:ascii="宋体" w:eastAsia="宋体" w:hAnsi="宋体" w:cs="Times New Roman" w:hint="eastAsia"/>
          <w:kern w:val="2"/>
          <w:sz w:val="28"/>
          <w:szCs w:val="28"/>
        </w:rPr>
        <w:t>三、</w:t>
      </w:r>
      <w:r w:rsidR="00196E87">
        <w:rPr>
          <w:rFonts w:ascii="宋体" w:eastAsia="宋体" w:hAnsi="宋体" w:cs="Times New Roman" w:hint="eastAsia"/>
          <w:kern w:val="2"/>
          <w:sz w:val="28"/>
          <w:szCs w:val="28"/>
        </w:rPr>
        <w:t>展位</w:t>
      </w:r>
      <w:r w:rsidR="007705B9">
        <w:rPr>
          <w:rFonts w:ascii="宋体" w:eastAsia="宋体" w:hAnsi="宋体" w:cs="Times New Roman" w:hint="eastAsia"/>
          <w:kern w:val="2"/>
          <w:sz w:val="28"/>
          <w:szCs w:val="28"/>
        </w:rPr>
        <w:t>要求</w:t>
      </w:r>
    </w:p>
    <w:p w14:paraId="3BF772DF" w14:textId="77777777" w:rsidR="00CD690A" w:rsidRPr="00A734E6" w:rsidRDefault="00CD690A" w:rsidP="00CD690A">
      <w:pPr>
        <w:pStyle w:val="a3"/>
        <w:snapToGrid w:val="0"/>
        <w:spacing w:before="0" w:after="0" w:line="360" w:lineRule="auto"/>
        <w:rPr>
          <w:b/>
          <w:szCs w:val="24"/>
        </w:rPr>
      </w:pPr>
      <w:r w:rsidRPr="00A734E6">
        <w:rPr>
          <w:rFonts w:hint="eastAsia"/>
          <w:b/>
          <w:szCs w:val="24"/>
        </w:rPr>
        <w:t>（一）</w:t>
      </w:r>
      <w:r w:rsidR="00196E87" w:rsidRPr="00A734E6">
        <w:rPr>
          <w:rFonts w:hint="eastAsia"/>
          <w:b/>
          <w:szCs w:val="24"/>
        </w:rPr>
        <w:t>标准展位</w:t>
      </w:r>
      <w:r w:rsidR="00AD7D8C" w:rsidRPr="00A734E6">
        <w:rPr>
          <w:rFonts w:hint="eastAsia"/>
          <w:b/>
          <w:szCs w:val="24"/>
        </w:rPr>
        <w:t>。</w:t>
      </w:r>
    </w:p>
    <w:p w14:paraId="1EFEB479" w14:textId="2F0B5EA8" w:rsidR="00CD690A" w:rsidRPr="00A734E6" w:rsidRDefault="006F2C0B" w:rsidP="00A734E6">
      <w:pPr>
        <w:pStyle w:val="a3"/>
        <w:numPr>
          <w:ilvl w:val="0"/>
          <w:numId w:val="12"/>
        </w:numPr>
        <w:snapToGrid w:val="0"/>
        <w:spacing w:before="0" w:after="0" w:line="360" w:lineRule="auto"/>
        <w:rPr>
          <w:szCs w:val="24"/>
        </w:rPr>
      </w:pPr>
      <w:r w:rsidRPr="00A734E6">
        <w:rPr>
          <w:rFonts w:hint="eastAsia"/>
          <w:szCs w:val="24"/>
        </w:rPr>
        <w:t>展位</w:t>
      </w:r>
      <w:r w:rsidR="00CD690A" w:rsidRPr="00A734E6">
        <w:rPr>
          <w:rFonts w:hint="eastAsia"/>
          <w:szCs w:val="24"/>
        </w:rPr>
        <w:t>规格：</w:t>
      </w:r>
      <w:r w:rsidR="00D12C2B" w:rsidRPr="00A734E6">
        <w:rPr>
          <w:rFonts w:hint="eastAsia"/>
          <w:color w:val="FF0000"/>
          <w:szCs w:val="24"/>
        </w:rPr>
        <w:t>长*宽*高</w:t>
      </w:r>
    </w:p>
    <w:p w14:paraId="2C5E492B" w14:textId="36B3553F" w:rsidR="00CD690A" w:rsidRPr="00A734E6" w:rsidRDefault="006F2C0B" w:rsidP="00A734E6">
      <w:pPr>
        <w:pStyle w:val="a3"/>
        <w:numPr>
          <w:ilvl w:val="0"/>
          <w:numId w:val="12"/>
        </w:numPr>
        <w:snapToGrid w:val="0"/>
        <w:spacing w:before="0" w:after="0" w:line="360" w:lineRule="auto"/>
        <w:rPr>
          <w:szCs w:val="24"/>
        </w:rPr>
      </w:pPr>
      <w:r w:rsidRPr="00A734E6">
        <w:rPr>
          <w:rFonts w:hint="eastAsia"/>
          <w:szCs w:val="24"/>
        </w:rPr>
        <w:t>搭建</w:t>
      </w:r>
      <w:r w:rsidR="00CD690A" w:rsidRPr="00A734E6">
        <w:rPr>
          <w:rFonts w:hint="eastAsia"/>
          <w:szCs w:val="24"/>
        </w:rPr>
        <w:t>材料：</w:t>
      </w:r>
      <w:r w:rsidR="00D12C2B" w:rsidRPr="00A734E6">
        <w:rPr>
          <w:szCs w:val="24"/>
        </w:rPr>
        <w:t xml:space="preserve"> </w:t>
      </w:r>
    </w:p>
    <w:p w14:paraId="3829CDD7" w14:textId="18DA0FC8" w:rsidR="00196E87" w:rsidRPr="00A734E6" w:rsidRDefault="00196E87" w:rsidP="00A734E6">
      <w:pPr>
        <w:pStyle w:val="a3"/>
        <w:numPr>
          <w:ilvl w:val="0"/>
          <w:numId w:val="12"/>
        </w:numPr>
        <w:snapToGrid w:val="0"/>
        <w:spacing w:before="0" w:after="0" w:line="360" w:lineRule="auto"/>
        <w:rPr>
          <w:szCs w:val="24"/>
        </w:rPr>
      </w:pPr>
      <w:r w:rsidRPr="00A734E6">
        <w:rPr>
          <w:rFonts w:hint="eastAsia"/>
          <w:szCs w:val="24"/>
        </w:rPr>
        <w:lastRenderedPageBreak/>
        <w:t>搭建标准：</w:t>
      </w:r>
      <w:r w:rsidR="00D12C2B" w:rsidRPr="00A734E6">
        <w:rPr>
          <w:rFonts w:hint="eastAsia"/>
          <w:color w:val="FF0000"/>
          <w:szCs w:val="24"/>
        </w:rPr>
        <w:t>面积等</w:t>
      </w:r>
    </w:p>
    <w:p w14:paraId="36CA7511" w14:textId="009C207C" w:rsidR="00196E87" w:rsidRPr="00A734E6" w:rsidRDefault="00196E87" w:rsidP="00A734E6">
      <w:pPr>
        <w:pStyle w:val="a3"/>
        <w:numPr>
          <w:ilvl w:val="0"/>
          <w:numId w:val="12"/>
        </w:numPr>
        <w:snapToGrid w:val="0"/>
        <w:spacing w:before="0" w:after="0" w:line="360" w:lineRule="auto"/>
        <w:rPr>
          <w:szCs w:val="24"/>
        </w:rPr>
      </w:pPr>
      <w:r w:rsidRPr="00A734E6">
        <w:rPr>
          <w:rFonts w:hint="eastAsia"/>
          <w:szCs w:val="24"/>
        </w:rPr>
        <w:t>家具配置：</w:t>
      </w:r>
      <w:r w:rsidR="00D12C2B" w:rsidRPr="00A734E6">
        <w:rPr>
          <w:szCs w:val="24"/>
        </w:rPr>
        <w:t xml:space="preserve"> </w:t>
      </w:r>
    </w:p>
    <w:p w14:paraId="0FF9DD5A" w14:textId="560F0026" w:rsidR="006F2C0B" w:rsidRPr="00A734E6" w:rsidRDefault="006F2C0B" w:rsidP="00A734E6">
      <w:pPr>
        <w:pStyle w:val="a3"/>
        <w:numPr>
          <w:ilvl w:val="0"/>
          <w:numId w:val="12"/>
        </w:numPr>
        <w:snapToGrid w:val="0"/>
        <w:spacing w:before="0" w:after="0" w:line="360" w:lineRule="auto"/>
        <w:rPr>
          <w:color w:val="FF0000"/>
          <w:kern w:val="0"/>
          <w:szCs w:val="21"/>
        </w:rPr>
      </w:pPr>
      <w:r w:rsidRPr="00A734E6">
        <w:rPr>
          <w:rFonts w:hint="eastAsia"/>
          <w:kern w:val="0"/>
          <w:szCs w:val="21"/>
        </w:rPr>
        <w:t>楣板要求：高度为</w:t>
      </w:r>
      <w:r w:rsidR="005944BB" w:rsidRPr="005944BB">
        <w:rPr>
          <w:color w:val="FF0000"/>
          <w:kern w:val="0"/>
          <w:szCs w:val="21"/>
        </w:rPr>
        <w:t>**</w:t>
      </w:r>
      <w:r w:rsidRPr="00A734E6">
        <w:rPr>
          <w:rFonts w:hint="eastAsia"/>
          <w:kern w:val="0"/>
          <w:szCs w:val="21"/>
        </w:rPr>
        <w:t>米，</w:t>
      </w:r>
      <w:r w:rsidRPr="00A734E6">
        <w:rPr>
          <w:rFonts w:hint="eastAsia"/>
          <w:color w:val="FF0000"/>
          <w:kern w:val="0"/>
          <w:szCs w:val="21"/>
        </w:rPr>
        <w:t>补充工艺制作要求</w:t>
      </w:r>
    </w:p>
    <w:p w14:paraId="7FAD86CE" w14:textId="38B68A9A" w:rsidR="006F2C0B" w:rsidRPr="00A734E6" w:rsidRDefault="006F2C0B" w:rsidP="00A734E6">
      <w:pPr>
        <w:pStyle w:val="a3"/>
        <w:numPr>
          <w:ilvl w:val="0"/>
          <w:numId w:val="12"/>
        </w:numPr>
        <w:snapToGrid w:val="0"/>
        <w:spacing w:before="0" w:after="0" w:line="360" w:lineRule="auto"/>
        <w:rPr>
          <w:szCs w:val="24"/>
        </w:rPr>
      </w:pPr>
      <w:r w:rsidRPr="00A734E6">
        <w:rPr>
          <w:rFonts w:hint="eastAsia"/>
          <w:kern w:val="0"/>
          <w:szCs w:val="21"/>
        </w:rPr>
        <w:t>地毯要求</w:t>
      </w:r>
      <w:r w:rsidRPr="00A734E6">
        <w:rPr>
          <w:rFonts w:hint="eastAsia"/>
          <w:szCs w:val="24"/>
        </w:rPr>
        <w:t>：</w:t>
      </w:r>
      <w:r w:rsidRPr="005944BB">
        <w:rPr>
          <w:rFonts w:hint="eastAsia"/>
          <w:color w:val="FF0000"/>
          <w:szCs w:val="24"/>
        </w:rPr>
        <w:t>红色，</w:t>
      </w:r>
      <w:r w:rsidRPr="005944BB">
        <w:rPr>
          <w:rFonts w:hint="eastAsia"/>
          <w:color w:val="FF0000"/>
          <w:kern w:val="0"/>
          <w:szCs w:val="21"/>
        </w:rPr>
        <w:t>补</w:t>
      </w:r>
      <w:r w:rsidRPr="00A734E6">
        <w:rPr>
          <w:rFonts w:hint="eastAsia"/>
          <w:color w:val="FF0000"/>
          <w:kern w:val="0"/>
          <w:szCs w:val="21"/>
        </w:rPr>
        <w:t>充材质要求</w:t>
      </w:r>
    </w:p>
    <w:p w14:paraId="3F19871F" w14:textId="18859B88" w:rsidR="00860E4A" w:rsidRDefault="006F2C0B" w:rsidP="00A734E6">
      <w:pPr>
        <w:pStyle w:val="a3"/>
        <w:numPr>
          <w:ilvl w:val="0"/>
          <w:numId w:val="12"/>
        </w:numPr>
        <w:snapToGrid w:val="0"/>
        <w:spacing w:before="0" w:after="0" w:line="360" w:lineRule="auto"/>
        <w:rPr>
          <w:szCs w:val="24"/>
        </w:rPr>
      </w:pPr>
      <w:r w:rsidRPr="00A734E6">
        <w:rPr>
          <w:rFonts w:hint="eastAsia"/>
          <w:kern w:val="0"/>
          <w:szCs w:val="21"/>
        </w:rPr>
        <w:t>展位</w:t>
      </w:r>
      <w:r w:rsidR="00CD690A" w:rsidRPr="00A734E6">
        <w:rPr>
          <w:rFonts w:hint="eastAsia"/>
          <w:kern w:val="0"/>
          <w:szCs w:val="21"/>
        </w:rPr>
        <w:t>数量</w:t>
      </w:r>
      <w:r w:rsidR="00CD690A" w:rsidRPr="00A734E6">
        <w:rPr>
          <w:rFonts w:hint="eastAsia"/>
          <w:szCs w:val="24"/>
        </w:rPr>
        <w:t>：</w:t>
      </w:r>
      <w:r w:rsidR="009E748A" w:rsidRPr="00A734E6">
        <w:rPr>
          <w:rFonts w:hint="eastAsia"/>
          <w:szCs w:val="24"/>
        </w:rPr>
        <w:t>（根据学校实际</w:t>
      </w:r>
      <w:r w:rsidR="00180C11" w:rsidRPr="00A734E6">
        <w:rPr>
          <w:rFonts w:hint="eastAsia"/>
          <w:szCs w:val="24"/>
        </w:rPr>
        <w:t>需求确定数量）</w:t>
      </w:r>
    </w:p>
    <w:p w14:paraId="58AC6F32" w14:textId="1CDD0DA2" w:rsidR="005944BB" w:rsidRPr="00A734E6" w:rsidRDefault="005944BB" w:rsidP="00A734E6">
      <w:pPr>
        <w:pStyle w:val="a3"/>
        <w:numPr>
          <w:ilvl w:val="0"/>
          <w:numId w:val="12"/>
        </w:numPr>
        <w:snapToGrid w:val="0"/>
        <w:spacing w:before="0" w:after="0" w:line="360" w:lineRule="auto"/>
        <w:rPr>
          <w:szCs w:val="24"/>
        </w:rPr>
      </w:pPr>
      <w:r>
        <w:rPr>
          <w:rFonts w:hint="eastAsia"/>
          <w:szCs w:val="24"/>
        </w:rPr>
        <w:t>……</w:t>
      </w:r>
    </w:p>
    <w:p w14:paraId="51617485" w14:textId="754410FD" w:rsidR="00CB5234" w:rsidRDefault="002A4B2A" w:rsidP="002A4B2A">
      <w:pPr>
        <w:pStyle w:val="a3"/>
        <w:snapToGrid w:val="0"/>
        <w:spacing w:before="0" w:after="0" w:line="360" w:lineRule="auto"/>
        <w:ind w:firstLineChars="200" w:firstLine="480"/>
        <w:rPr>
          <w:color w:val="FF0000"/>
          <w:szCs w:val="24"/>
        </w:rPr>
      </w:pPr>
      <w:r w:rsidRPr="00425539">
        <w:rPr>
          <w:rFonts w:hint="eastAsia"/>
          <w:color w:val="FF0000"/>
          <w:szCs w:val="24"/>
        </w:rPr>
        <w:t>具体款式图样详见附图</w:t>
      </w:r>
      <w:r w:rsidR="00425539" w:rsidRPr="00425539">
        <w:rPr>
          <w:rFonts w:hint="eastAsia"/>
          <w:color w:val="FF0000"/>
          <w:szCs w:val="24"/>
        </w:rPr>
        <w:t>（如有）</w:t>
      </w:r>
    </w:p>
    <w:p w14:paraId="4F4CBE75" w14:textId="16105E20" w:rsidR="00A734E6" w:rsidRPr="00A734E6" w:rsidRDefault="00A734E6" w:rsidP="00A734E6">
      <w:pPr>
        <w:pStyle w:val="a3"/>
        <w:snapToGrid w:val="0"/>
        <w:spacing w:before="0" w:after="0" w:line="360" w:lineRule="auto"/>
        <w:rPr>
          <w:rFonts w:hint="eastAsia"/>
          <w:b/>
          <w:color w:val="FF0000"/>
          <w:szCs w:val="24"/>
        </w:rPr>
      </w:pPr>
      <w:r w:rsidRPr="00A734E6">
        <w:rPr>
          <w:rFonts w:hint="eastAsia"/>
          <w:b/>
          <w:color w:val="FF0000"/>
          <w:szCs w:val="24"/>
        </w:rPr>
        <w:t>（二）特殊展位</w:t>
      </w:r>
    </w:p>
    <w:p w14:paraId="0B91FE9F" w14:textId="26FC9AE2" w:rsidR="00A734E6" w:rsidRPr="00A734E6" w:rsidRDefault="00A734E6" w:rsidP="00A734E6">
      <w:pPr>
        <w:pStyle w:val="a3"/>
        <w:numPr>
          <w:ilvl w:val="0"/>
          <w:numId w:val="14"/>
        </w:numPr>
        <w:snapToGrid w:val="0"/>
        <w:spacing w:before="0" w:after="0" w:line="360" w:lineRule="auto"/>
        <w:rPr>
          <w:szCs w:val="24"/>
        </w:rPr>
      </w:pPr>
      <w:r w:rsidRPr="00A734E6">
        <w:rPr>
          <w:rFonts w:hint="eastAsia"/>
          <w:szCs w:val="24"/>
        </w:rPr>
        <w:t>展位规格：</w:t>
      </w:r>
      <w:r w:rsidRPr="00A734E6">
        <w:rPr>
          <w:rFonts w:hint="eastAsia"/>
          <w:color w:val="FF0000"/>
          <w:szCs w:val="24"/>
        </w:rPr>
        <w:t>长*宽*高</w:t>
      </w:r>
    </w:p>
    <w:p w14:paraId="7AE1C49E" w14:textId="1F9BB76B" w:rsidR="00A734E6" w:rsidRPr="00A734E6" w:rsidRDefault="00A734E6" w:rsidP="00A734E6">
      <w:pPr>
        <w:pStyle w:val="a3"/>
        <w:numPr>
          <w:ilvl w:val="0"/>
          <w:numId w:val="14"/>
        </w:numPr>
        <w:snapToGrid w:val="0"/>
        <w:spacing w:before="0" w:after="0" w:line="360" w:lineRule="auto"/>
        <w:rPr>
          <w:szCs w:val="24"/>
        </w:rPr>
      </w:pPr>
      <w:r w:rsidRPr="00A734E6">
        <w:rPr>
          <w:rFonts w:hint="eastAsia"/>
          <w:szCs w:val="24"/>
        </w:rPr>
        <w:t>搭建材料：</w:t>
      </w:r>
      <w:r w:rsidRPr="00A734E6">
        <w:rPr>
          <w:szCs w:val="24"/>
        </w:rPr>
        <w:t xml:space="preserve"> </w:t>
      </w:r>
    </w:p>
    <w:p w14:paraId="4240DDB4" w14:textId="33D83B78" w:rsidR="00A734E6" w:rsidRPr="00A734E6" w:rsidRDefault="00A734E6" w:rsidP="00A734E6">
      <w:pPr>
        <w:pStyle w:val="a3"/>
        <w:numPr>
          <w:ilvl w:val="0"/>
          <w:numId w:val="14"/>
        </w:numPr>
        <w:snapToGrid w:val="0"/>
        <w:spacing w:before="0" w:after="0" w:line="360" w:lineRule="auto"/>
        <w:rPr>
          <w:szCs w:val="24"/>
        </w:rPr>
      </w:pPr>
      <w:r w:rsidRPr="00A734E6">
        <w:rPr>
          <w:rFonts w:hint="eastAsia"/>
          <w:szCs w:val="24"/>
        </w:rPr>
        <w:t>搭建标准：</w:t>
      </w:r>
      <w:r w:rsidRPr="00A734E6">
        <w:rPr>
          <w:rFonts w:hint="eastAsia"/>
          <w:color w:val="FF0000"/>
          <w:szCs w:val="24"/>
        </w:rPr>
        <w:t>面积等</w:t>
      </w:r>
    </w:p>
    <w:p w14:paraId="4D86296B" w14:textId="096E3BE5" w:rsidR="00A734E6" w:rsidRPr="00A734E6" w:rsidRDefault="00A734E6" w:rsidP="00A734E6">
      <w:pPr>
        <w:pStyle w:val="a3"/>
        <w:numPr>
          <w:ilvl w:val="0"/>
          <w:numId w:val="14"/>
        </w:numPr>
        <w:snapToGrid w:val="0"/>
        <w:spacing w:before="0" w:after="0" w:line="360" w:lineRule="auto"/>
        <w:rPr>
          <w:szCs w:val="24"/>
        </w:rPr>
      </w:pPr>
      <w:r w:rsidRPr="00A734E6">
        <w:rPr>
          <w:rFonts w:hint="eastAsia"/>
          <w:szCs w:val="24"/>
        </w:rPr>
        <w:t>家具配置：</w:t>
      </w:r>
      <w:r w:rsidRPr="00A734E6">
        <w:rPr>
          <w:szCs w:val="24"/>
        </w:rPr>
        <w:t xml:space="preserve"> </w:t>
      </w:r>
    </w:p>
    <w:p w14:paraId="2EEFBE58" w14:textId="7BB4D238" w:rsidR="00A734E6" w:rsidRPr="00A734E6" w:rsidRDefault="00A734E6" w:rsidP="00A734E6">
      <w:pPr>
        <w:pStyle w:val="a3"/>
        <w:numPr>
          <w:ilvl w:val="0"/>
          <w:numId w:val="14"/>
        </w:numPr>
        <w:snapToGrid w:val="0"/>
        <w:spacing w:before="0" w:after="0" w:line="360" w:lineRule="auto"/>
        <w:rPr>
          <w:color w:val="FF0000"/>
          <w:kern w:val="0"/>
          <w:szCs w:val="21"/>
        </w:rPr>
      </w:pPr>
      <w:r w:rsidRPr="00A734E6">
        <w:rPr>
          <w:rFonts w:hint="eastAsia"/>
          <w:kern w:val="0"/>
          <w:szCs w:val="21"/>
        </w:rPr>
        <w:t>楣板要求：高度为</w:t>
      </w:r>
      <w:r w:rsidR="005944BB" w:rsidRPr="005944BB">
        <w:rPr>
          <w:color w:val="FF0000"/>
          <w:kern w:val="0"/>
          <w:szCs w:val="21"/>
        </w:rPr>
        <w:t>**</w:t>
      </w:r>
      <w:r w:rsidRPr="00A734E6">
        <w:rPr>
          <w:rFonts w:hint="eastAsia"/>
          <w:kern w:val="0"/>
          <w:szCs w:val="21"/>
        </w:rPr>
        <w:t>米，</w:t>
      </w:r>
      <w:r w:rsidRPr="00A734E6">
        <w:rPr>
          <w:rFonts w:hint="eastAsia"/>
          <w:color w:val="FF0000"/>
          <w:kern w:val="0"/>
          <w:szCs w:val="21"/>
        </w:rPr>
        <w:t>补充工艺制作要求</w:t>
      </w:r>
    </w:p>
    <w:p w14:paraId="3E6612F5" w14:textId="4464137E" w:rsidR="00A734E6" w:rsidRPr="00A734E6" w:rsidRDefault="00A734E6" w:rsidP="00A734E6">
      <w:pPr>
        <w:pStyle w:val="a3"/>
        <w:numPr>
          <w:ilvl w:val="0"/>
          <w:numId w:val="14"/>
        </w:numPr>
        <w:snapToGrid w:val="0"/>
        <w:spacing w:before="0" w:after="0" w:line="360" w:lineRule="auto"/>
        <w:rPr>
          <w:szCs w:val="24"/>
        </w:rPr>
      </w:pPr>
      <w:r w:rsidRPr="00A734E6">
        <w:rPr>
          <w:rFonts w:hint="eastAsia"/>
          <w:kern w:val="0"/>
          <w:szCs w:val="21"/>
        </w:rPr>
        <w:t>地毯要求</w:t>
      </w:r>
      <w:r w:rsidRPr="00A734E6">
        <w:rPr>
          <w:rFonts w:hint="eastAsia"/>
          <w:szCs w:val="24"/>
        </w:rPr>
        <w:t>：</w:t>
      </w:r>
      <w:r w:rsidRPr="005944BB">
        <w:rPr>
          <w:rFonts w:hint="eastAsia"/>
          <w:color w:val="FF0000"/>
          <w:szCs w:val="24"/>
        </w:rPr>
        <w:t>红色，</w:t>
      </w:r>
      <w:r w:rsidRPr="00A734E6">
        <w:rPr>
          <w:rFonts w:hint="eastAsia"/>
          <w:color w:val="FF0000"/>
          <w:kern w:val="0"/>
          <w:szCs w:val="21"/>
        </w:rPr>
        <w:t>补充材质要求</w:t>
      </w:r>
    </w:p>
    <w:p w14:paraId="6CF20470" w14:textId="6760D0EC" w:rsidR="00A734E6" w:rsidRDefault="00A734E6" w:rsidP="00A734E6">
      <w:pPr>
        <w:pStyle w:val="a3"/>
        <w:numPr>
          <w:ilvl w:val="0"/>
          <w:numId w:val="14"/>
        </w:numPr>
        <w:snapToGrid w:val="0"/>
        <w:spacing w:before="0" w:after="0" w:line="360" w:lineRule="auto"/>
        <w:rPr>
          <w:szCs w:val="24"/>
        </w:rPr>
      </w:pPr>
      <w:r w:rsidRPr="00A734E6">
        <w:rPr>
          <w:rFonts w:hint="eastAsia"/>
          <w:kern w:val="0"/>
          <w:szCs w:val="21"/>
        </w:rPr>
        <w:t>展位数量</w:t>
      </w:r>
      <w:r w:rsidRPr="00A734E6">
        <w:rPr>
          <w:rFonts w:hint="eastAsia"/>
          <w:szCs w:val="24"/>
        </w:rPr>
        <w:t>：（根据学校实际需求确定数量）</w:t>
      </w:r>
    </w:p>
    <w:p w14:paraId="083BDC1C" w14:textId="2B55ECC5" w:rsidR="005944BB" w:rsidRPr="00A734E6" w:rsidRDefault="005944BB" w:rsidP="00A734E6">
      <w:pPr>
        <w:pStyle w:val="a3"/>
        <w:numPr>
          <w:ilvl w:val="0"/>
          <w:numId w:val="14"/>
        </w:numPr>
        <w:snapToGrid w:val="0"/>
        <w:spacing w:before="0" w:after="0" w:line="360" w:lineRule="auto"/>
        <w:rPr>
          <w:szCs w:val="24"/>
        </w:rPr>
      </w:pPr>
      <w:r>
        <w:rPr>
          <w:rFonts w:hint="eastAsia"/>
          <w:szCs w:val="24"/>
        </w:rPr>
        <w:t>……</w:t>
      </w:r>
    </w:p>
    <w:p w14:paraId="079B0870" w14:textId="77777777" w:rsidR="00A734E6" w:rsidRDefault="00A734E6" w:rsidP="00A734E6">
      <w:pPr>
        <w:pStyle w:val="a3"/>
        <w:snapToGrid w:val="0"/>
        <w:spacing w:before="0" w:after="0" w:line="360" w:lineRule="auto"/>
        <w:ind w:left="420"/>
        <w:rPr>
          <w:color w:val="FF0000"/>
          <w:szCs w:val="24"/>
        </w:rPr>
      </w:pPr>
      <w:r w:rsidRPr="00425539">
        <w:rPr>
          <w:rFonts w:hint="eastAsia"/>
          <w:color w:val="FF0000"/>
          <w:szCs w:val="24"/>
        </w:rPr>
        <w:t>具体款式图样详见附图（如有）</w:t>
      </w:r>
    </w:p>
    <w:p w14:paraId="22BFFE5D" w14:textId="77777777" w:rsidR="002A4B2A" w:rsidRPr="00A734E6" w:rsidRDefault="002A4B2A" w:rsidP="00CD690A">
      <w:pPr>
        <w:pStyle w:val="a3"/>
        <w:snapToGrid w:val="0"/>
        <w:spacing w:before="0" w:after="0" w:line="360" w:lineRule="auto"/>
        <w:rPr>
          <w:szCs w:val="24"/>
        </w:rPr>
      </w:pPr>
    </w:p>
    <w:p w14:paraId="3A8E0CC7" w14:textId="77777777" w:rsidR="00BC576B" w:rsidRDefault="00BC576B" w:rsidP="00BC576B">
      <w:pPr>
        <w:pStyle w:val="a3"/>
        <w:snapToGrid w:val="0"/>
        <w:spacing w:before="0" w:after="0" w:line="360" w:lineRule="auto"/>
        <w:rPr>
          <w:rFonts w:cs="Times New Roman"/>
          <w:b/>
          <w:bCs/>
          <w:color w:val="auto"/>
          <w:kern w:val="2"/>
          <w:sz w:val="28"/>
          <w:szCs w:val="28"/>
        </w:rPr>
      </w:pPr>
      <w:r w:rsidRPr="00BC576B">
        <w:rPr>
          <w:rFonts w:cs="Times New Roman" w:hint="eastAsia"/>
          <w:b/>
          <w:bCs/>
          <w:color w:val="auto"/>
          <w:kern w:val="2"/>
          <w:sz w:val="28"/>
          <w:szCs w:val="28"/>
        </w:rPr>
        <w:t>四、</w:t>
      </w:r>
      <w:r w:rsidR="003065E6">
        <w:rPr>
          <w:rFonts w:cs="Times New Roman" w:hint="eastAsia"/>
          <w:b/>
          <w:bCs/>
          <w:color w:val="auto"/>
          <w:kern w:val="2"/>
          <w:sz w:val="28"/>
          <w:szCs w:val="28"/>
        </w:rPr>
        <w:t>基本</w:t>
      </w:r>
      <w:r w:rsidR="00F939D8">
        <w:rPr>
          <w:rFonts w:cs="Times New Roman" w:hint="eastAsia"/>
          <w:b/>
          <w:bCs/>
          <w:color w:val="auto"/>
          <w:kern w:val="2"/>
          <w:sz w:val="28"/>
          <w:szCs w:val="28"/>
        </w:rPr>
        <w:t>服务</w:t>
      </w:r>
      <w:r w:rsidRPr="00BC576B">
        <w:rPr>
          <w:rFonts w:cs="Times New Roman" w:hint="eastAsia"/>
          <w:b/>
          <w:bCs/>
          <w:color w:val="auto"/>
          <w:kern w:val="2"/>
          <w:sz w:val="28"/>
          <w:szCs w:val="28"/>
        </w:rPr>
        <w:t>要求</w:t>
      </w:r>
    </w:p>
    <w:p w14:paraId="768D03B5" w14:textId="77777777" w:rsidR="00180C11" w:rsidRDefault="00BC576B" w:rsidP="003860AA">
      <w:pPr>
        <w:spacing w:line="360" w:lineRule="auto"/>
        <w:ind w:firstLineChars="100" w:firstLine="240"/>
        <w:rPr>
          <w:rFonts w:ascii="宋体" w:hAnsi="宋体" w:cs="宋体"/>
          <w:color w:val="000000"/>
          <w:sz w:val="24"/>
          <w:szCs w:val="24"/>
        </w:rPr>
      </w:pPr>
      <w:r w:rsidRPr="00BC576B">
        <w:rPr>
          <w:rFonts w:ascii="宋体" w:hAnsi="宋体" w:cs="宋体" w:hint="eastAsia"/>
          <w:color w:val="000000"/>
          <w:sz w:val="24"/>
          <w:szCs w:val="24"/>
        </w:rPr>
        <w:t>（一）</w:t>
      </w:r>
      <w:r w:rsidR="00180C11">
        <w:rPr>
          <w:rFonts w:ascii="宋体" w:hAnsi="宋体" w:cs="宋体" w:hint="eastAsia"/>
          <w:color w:val="000000"/>
          <w:sz w:val="24"/>
          <w:szCs w:val="24"/>
        </w:rPr>
        <w:t>供应商应</w:t>
      </w:r>
      <w:r w:rsidR="00180C11" w:rsidRPr="00447C3C">
        <w:rPr>
          <w:rFonts w:ascii="宋体" w:hAnsi="宋体" w:cs="宋体" w:hint="eastAsia"/>
          <w:color w:val="000000"/>
          <w:sz w:val="24"/>
          <w:szCs w:val="24"/>
        </w:rPr>
        <w:t>依据学校提供的展览空间，勘探并合理设计</w:t>
      </w:r>
      <w:r w:rsidR="00180C11">
        <w:rPr>
          <w:rFonts w:ascii="宋体" w:hAnsi="宋体" w:cs="宋体" w:hint="eastAsia"/>
          <w:color w:val="000000"/>
          <w:sz w:val="24"/>
          <w:szCs w:val="24"/>
        </w:rPr>
        <w:t>会展</w:t>
      </w:r>
      <w:r w:rsidR="00180C11" w:rsidRPr="00447C3C">
        <w:rPr>
          <w:rFonts w:ascii="宋体" w:hAnsi="宋体" w:cs="宋体" w:hint="eastAsia"/>
          <w:color w:val="000000"/>
          <w:sz w:val="24"/>
          <w:szCs w:val="24"/>
        </w:rPr>
        <w:t>布局，应做到简洁有序、主题突出，空间及照明运用合理、整体布局美观、人流安全可控</w:t>
      </w:r>
      <w:r w:rsidR="00180C11">
        <w:rPr>
          <w:rFonts w:ascii="宋体" w:hAnsi="宋体" w:cs="宋体" w:hint="eastAsia"/>
          <w:color w:val="000000"/>
          <w:sz w:val="24"/>
          <w:szCs w:val="24"/>
        </w:rPr>
        <w:t>。</w:t>
      </w:r>
    </w:p>
    <w:p w14:paraId="1AD439A8" w14:textId="1CD54549" w:rsidR="00BC576B" w:rsidRPr="00BC576B" w:rsidRDefault="00180C11" w:rsidP="003860AA">
      <w:pPr>
        <w:spacing w:line="360" w:lineRule="auto"/>
        <w:ind w:firstLineChars="100" w:firstLine="240"/>
        <w:rPr>
          <w:rFonts w:ascii="宋体" w:hAnsi="宋体" w:cs="宋体"/>
          <w:color w:val="000000"/>
          <w:sz w:val="24"/>
          <w:szCs w:val="24"/>
        </w:rPr>
      </w:pPr>
      <w:r>
        <w:rPr>
          <w:rFonts w:ascii="宋体" w:hAnsi="宋体" w:cs="宋体" w:hint="eastAsia"/>
          <w:color w:val="000000"/>
          <w:sz w:val="24"/>
          <w:szCs w:val="24"/>
        </w:rPr>
        <w:t>（二）</w:t>
      </w:r>
      <w:r w:rsidRPr="00BC576B">
        <w:rPr>
          <w:rFonts w:ascii="宋体" w:hAnsi="宋体" w:cs="宋体" w:hint="eastAsia"/>
          <w:color w:val="000000"/>
          <w:sz w:val="24"/>
          <w:szCs w:val="24"/>
        </w:rPr>
        <w:t>供应商必须在收到采购方要求之日起</w:t>
      </w:r>
      <w:r w:rsidR="00425539">
        <w:rPr>
          <w:rFonts w:ascii="宋体" w:hAnsi="宋体" w:cs="宋体"/>
          <w:color w:val="FF0000"/>
          <w:sz w:val="24"/>
          <w:szCs w:val="24"/>
        </w:rPr>
        <w:t>**</w:t>
      </w:r>
      <w:proofErr w:type="gramStart"/>
      <w:r w:rsidRPr="00BC576B">
        <w:rPr>
          <w:rFonts w:ascii="宋体" w:hAnsi="宋体" w:cs="宋体" w:hint="eastAsia"/>
          <w:color w:val="000000"/>
          <w:sz w:val="24"/>
          <w:szCs w:val="24"/>
        </w:rPr>
        <w:t>个</w:t>
      </w:r>
      <w:proofErr w:type="gramEnd"/>
      <w:r w:rsidRPr="00BC576B">
        <w:rPr>
          <w:rFonts w:ascii="宋体" w:hAnsi="宋体" w:cs="宋体" w:hint="eastAsia"/>
          <w:color w:val="000000"/>
          <w:sz w:val="24"/>
          <w:szCs w:val="24"/>
        </w:rPr>
        <w:t>工作日内</w:t>
      </w:r>
      <w:r>
        <w:rPr>
          <w:rFonts w:ascii="宋体" w:hAnsi="宋体" w:cs="宋体" w:hint="eastAsia"/>
          <w:color w:val="000000"/>
          <w:sz w:val="24"/>
          <w:szCs w:val="24"/>
        </w:rPr>
        <w:t>，</w:t>
      </w:r>
      <w:r w:rsidR="00710EF2" w:rsidRPr="00710EF2">
        <w:rPr>
          <w:rFonts w:ascii="宋体" w:hAnsi="宋体" w:cs="宋体" w:hint="eastAsia"/>
          <w:color w:val="000000"/>
          <w:sz w:val="24"/>
          <w:szCs w:val="24"/>
        </w:rPr>
        <w:t>提供</w:t>
      </w:r>
      <w:r>
        <w:rPr>
          <w:rFonts w:ascii="宋体" w:hAnsi="宋体" w:cs="宋体" w:hint="eastAsia"/>
          <w:color w:val="000000"/>
          <w:sz w:val="24"/>
          <w:szCs w:val="24"/>
        </w:rPr>
        <w:t>会展</w:t>
      </w:r>
      <w:r w:rsidR="00710EF2" w:rsidRPr="00710EF2">
        <w:rPr>
          <w:rFonts w:ascii="宋体" w:hAnsi="宋体" w:cs="宋体" w:hint="eastAsia"/>
          <w:color w:val="000000"/>
          <w:sz w:val="24"/>
          <w:szCs w:val="24"/>
        </w:rPr>
        <w:t>规划方案，包括布展规划、展位图，展位搭建方案等</w:t>
      </w:r>
      <w:r>
        <w:rPr>
          <w:rFonts w:ascii="宋体" w:hAnsi="宋体" w:cs="宋体" w:hint="eastAsia"/>
          <w:color w:val="000000"/>
          <w:sz w:val="24"/>
          <w:szCs w:val="24"/>
        </w:rPr>
        <w:t>，展位布置方案应以简约、务实、环保为原则，方案</w:t>
      </w:r>
      <w:r w:rsidR="00BC576B" w:rsidRPr="00BC576B">
        <w:rPr>
          <w:rFonts w:ascii="宋体" w:hAnsi="宋体" w:cs="宋体" w:hint="eastAsia"/>
          <w:color w:val="000000"/>
          <w:sz w:val="24"/>
          <w:szCs w:val="24"/>
        </w:rPr>
        <w:t>送采购方确认；</w:t>
      </w:r>
    </w:p>
    <w:p w14:paraId="5AB4A218" w14:textId="43EE0530" w:rsidR="00BC576B" w:rsidRPr="00BC576B" w:rsidRDefault="00BC576B" w:rsidP="003860AA">
      <w:pPr>
        <w:spacing w:line="360" w:lineRule="auto"/>
        <w:ind w:firstLineChars="100" w:firstLine="240"/>
        <w:rPr>
          <w:rFonts w:ascii="宋体" w:hAnsi="宋体" w:cs="宋体"/>
          <w:color w:val="000000"/>
          <w:sz w:val="24"/>
          <w:szCs w:val="24"/>
        </w:rPr>
      </w:pPr>
      <w:r w:rsidRPr="00BC576B">
        <w:rPr>
          <w:rFonts w:ascii="宋体" w:hAnsi="宋体" w:cs="宋体" w:hint="eastAsia"/>
          <w:color w:val="000000"/>
          <w:sz w:val="24"/>
          <w:szCs w:val="24"/>
        </w:rPr>
        <w:t>（二）</w:t>
      </w:r>
      <w:proofErr w:type="gramStart"/>
      <w:r w:rsidRPr="00BC576B">
        <w:rPr>
          <w:rFonts w:ascii="宋体" w:hAnsi="宋体" w:cs="宋体" w:hint="eastAsia"/>
          <w:color w:val="000000"/>
          <w:sz w:val="24"/>
          <w:szCs w:val="24"/>
        </w:rPr>
        <w:t>如</w:t>
      </w:r>
      <w:r w:rsidR="00180C11">
        <w:rPr>
          <w:rFonts w:ascii="宋体" w:hAnsi="宋体" w:cs="宋体" w:hint="eastAsia"/>
          <w:color w:val="000000"/>
          <w:sz w:val="24"/>
          <w:szCs w:val="24"/>
        </w:rPr>
        <w:t>方案</w:t>
      </w:r>
      <w:proofErr w:type="gramEnd"/>
      <w:r w:rsidRPr="00BC576B">
        <w:rPr>
          <w:rFonts w:ascii="宋体" w:hAnsi="宋体" w:cs="宋体" w:hint="eastAsia"/>
          <w:color w:val="000000"/>
          <w:sz w:val="24"/>
          <w:szCs w:val="24"/>
        </w:rPr>
        <w:t>不符合要求，必须无条件重新设计，直至采购方满意为止，期限为</w:t>
      </w:r>
      <w:r w:rsidR="00425539">
        <w:rPr>
          <w:rFonts w:ascii="宋体" w:hAnsi="宋体" w:cs="宋体"/>
          <w:color w:val="FF0000"/>
          <w:sz w:val="24"/>
          <w:szCs w:val="24"/>
        </w:rPr>
        <w:t>**</w:t>
      </w:r>
      <w:r w:rsidRPr="00BC576B">
        <w:rPr>
          <w:rFonts w:ascii="宋体" w:hAnsi="宋体" w:cs="宋体" w:hint="eastAsia"/>
          <w:color w:val="000000"/>
          <w:sz w:val="24"/>
          <w:szCs w:val="24"/>
        </w:rPr>
        <w:t>个工作日内；</w:t>
      </w:r>
    </w:p>
    <w:p w14:paraId="5EBB582C" w14:textId="466F9BB4" w:rsidR="00180C11" w:rsidRPr="00BC576B" w:rsidRDefault="00180C11" w:rsidP="00180C11">
      <w:pPr>
        <w:spacing w:line="360" w:lineRule="auto"/>
        <w:ind w:firstLineChars="100" w:firstLine="240"/>
        <w:rPr>
          <w:rFonts w:ascii="宋体" w:hAnsi="宋体" w:cs="宋体"/>
          <w:color w:val="000000"/>
          <w:sz w:val="24"/>
          <w:szCs w:val="24"/>
        </w:rPr>
      </w:pPr>
      <w:r>
        <w:rPr>
          <w:rFonts w:ascii="宋体" w:hAnsi="宋体" w:cs="宋体" w:hint="eastAsia"/>
          <w:color w:val="000000"/>
          <w:sz w:val="24"/>
          <w:szCs w:val="24"/>
        </w:rPr>
        <w:t>（四）供应商应在学校指定时间完成展台搭建工作，</w:t>
      </w:r>
      <w:r w:rsidR="00BE0A7D">
        <w:rPr>
          <w:rFonts w:ascii="宋体" w:hAnsi="宋体" w:cs="宋体" w:hint="eastAsia"/>
          <w:color w:val="000000"/>
          <w:sz w:val="24"/>
          <w:szCs w:val="24"/>
        </w:rPr>
        <w:t>确保展台牢固可靠。</w:t>
      </w:r>
      <w:r w:rsidR="002A4B2A" w:rsidRPr="002A4B2A">
        <w:rPr>
          <w:rFonts w:ascii="宋体" w:hAnsi="宋体" w:cs="宋体" w:hint="eastAsia"/>
          <w:color w:val="000000"/>
          <w:sz w:val="24"/>
          <w:szCs w:val="24"/>
        </w:rPr>
        <w:t>招聘会当日</w:t>
      </w:r>
      <w:r w:rsidR="00425539">
        <w:rPr>
          <w:rFonts w:ascii="宋体" w:hAnsi="宋体" w:cs="宋体" w:hint="eastAsia"/>
          <w:color w:val="FF0000"/>
          <w:sz w:val="24"/>
          <w:szCs w:val="24"/>
        </w:rPr>
        <w:t>*</w:t>
      </w:r>
      <w:r w:rsidR="00425539">
        <w:rPr>
          <w:rFonts w:ascii="宋体" w:hAnsi="宋体" w:cs="宋体"/>
          <w:color w:val="FF0000"/>
          <w:sz w:val="24"/>
          <w:szCs w:val="24"/>
        </w:rPr>
        <w:t>*</w:t>
      </w:r>
      <w:r w:rsidR="002A4B2A" w:rsidRPr="00425539">
        <w:rPr>
          <w:rFonts w:ascii="宋体" w:hAnsi="宋体" w:cs="宋体" w:hint="eastAsia"/>
          <w:color w:val="FF0000"/>
          <w:sz w:val="24"/>
          <w:szCs w:val="24"/>
        </w:rPr>
        <w:t>点</w:t>
      </w:r>
      <w:r w:rsidR="002A4B2A" w:rsidRPr="002A4B2A">
        <w:rPr>
          <w:rFonts w:ascii="宋体" w:hAnsi="宋体" w:cs="宋体" w:hint="eastAsia"/>
          <w:color w:val="000000"/>
          <w:sz w:val="24"/>
          <w:szCs w:val="24"/>
        </w:rPr>
        <w:t>前完成布展，</w:t>
      </w:r>
      <w:r w:rsidR="00425539">
        <w:rPr>
          <w:rFonts w:ascii="宋体" w:hAnsi="宋体" w:cs="宋体" w:hint="eastAsia"/>
          <w:color w:val="FF0000"/>
          <w:sz w:val="24"/>
          <w:szCs w:val="24"/>
        </w:rPr>
        <w:t>*</w:t>
      </w:r>
      <w:r w:rsidR="00425539">
        <w:rPr>
          <w:rFonts w:ascii="宋体" w:hAnsi="宋体" w:cs="宋体"/>
          <w:color w:val="FF0000"/>
          <w:sz w:val="24"/>
          <w:szCs w:val="24"/>
        </w:rPr>
        <w:t>*</w:t>
      </w:r>
      <w:r w:rsidR="002A4B2A" w:rsidRPr="002A4B2A">
        <w:rPr>
          <w:rFonts w:ascii="宋体" w:hAnsi="宋体" w:cs="宋体" w:hint="eastAsia"/>
          <w:color w:val="000000"/>
          <w:sz w:val="24"/>
          <w:szCs w:val="24"/>
        </w:rPr>
        <w:t>点前完成拆除</w:t>
      </w:r>
      <w:r w:rsidR="002A4B2A">
        <w:rPr>
          <w:rFonts w:ascii="宋体" w:hAnsi="宋体" w:cs="宋体" w:hint="eastAsia"/>
          <w:color w:val="000000"/>
          <w:sz w:val="24"/>
          <w:szCs w:val="24"/>
        </w:rPr>
        <w:t>。</w:t>
      </w:r>
      <w:r>
        <w:rPr>
          <w:rFonts w:ascii="宋体" w:hAnsi="宋体" w:cs="宋体" w:hint="eastAsia"/>
          <w:color w:val="000000"/>
          <w:sz w:val="24"/>
          <w:szCs w:val="24"/>
        </w:rPr>
        <w:t>在展期间安排专人负责相关服务工作</w:t>
      </w:r>
      <w:r w:rsidR="00BE0A7D">
        <w:rPr>
          <w:rFonts w:ascii="宋体" w:hAnsi="宋体" w:cs="宋体" w:hint="eastAsia"/>
          <w:color w:val="000000"/>
          <w:sz w:val="24"/>
          <w:szCs w:val="24"/>
        </w:rPr>
        <w:t>，一旦发生展台移位、松散等情况，供应</w:t>
      </w:r>
      <w:proofErr w:type="gramStart"/>
      <w:r w:rsidR="00BE0A7D">
        <w:rPr>
          <w:rFonts w:ascii="宋体" w:hAnsi="宋体" w:cs="宋体" w:hint="eastAsia"/>
          <w:color w:val="000000"/>
          <w:sz w:val="24"/>
          <w:szCs w:val="24"/>
        </w:rPr>
        <w:t>商应第一时间</w:t>
      </w:r>
      <w:proofErr w:type="gramEnd"/>
      <w:r w:rsidR="00BE0A7D">
        <w:rPr>
          <w:rFonts w:ascii="宋体" w:hAnsi="宋体" w:cs="宋体" w:hint="eastAsia"/>
          <w:color w:val="000000"/>
          <w:sz w:val="24"/>
          <w:szCs w:val="24"/>
        </w:rPr>
        <w:t>到场整修</w:t>
      </w:r>
      <w:r>
        <w:rPr>
          <w:rFonts w:ascii="宋体" w:hAnsi="宋体" w:cs="宋体" w:hint="eastAsia"/>
          <w:color w:val="000000"/>
          <w:sz w:val="24"/>
          <w:szCs w:val="24"/>
        </w:rPr>
        <w:t>。</w:t>
      </w:r>
    </w:p>
    <w:p w14:paraId="2CBC5935" w14:textId="77777777" w:rsidR="00BC576B" w:rsidRDefault="00BC576B" w:rsidP="00BC576B">
      <w:pPr>
        <w:pStyle w:val="a3"/>
        <w:snapToGrid w:val="0"/>
        <w:spacing w:before="0" w:after="0" w:line="360" w:lineRule="auto"/>
        <w:rPr>
          <w:b/>
          <w:szCs w:val="24"/>
        </w:rPr>
      </w:pPr>
      <w:r>
        <w:rPr>
          <w:rFonts w:cs="Times New Roman" w:hint="eastAsia"/>
          <w:b/>
          <w:bCs/>
          <w:color w:val="auto"/>
          <w:kern w:val="2"/>
          <w:sz w:val="28"/>
          <w:szCs w:val="28"/>
        </w:rPr>
        <w:lastRenderedPageBreak/>
        <w:t>五、</w:t>
      </w:r>
      <w:r w:rsidR="003065E6">
        <w:rPr>
          <w:rFonts w:cs="Times New Roman" w:hint="eastAsia"/>
          <w:b/>
          <w:bCs/>
          <w:color w:val="auto"/>
          <w:kern w:val="2"/>
          <w:sz w:val="28"/>
          <w:szCs w:val="28"/>
        </w:rPr>
        <w:t>其它</w:t>
      </w:r>
      <w:r w:rsidRPr="00860E4A">
        <w:rPr>
          <w:rFonts w:cs="Times New Roman" w:hint="eastAsia"/>
          <w:b/>
          <w:bCs/>
          <w:color w:val="auto"/>
          <w:kern w:val="2"/>
          <w:sz w:val="28"/>
          <w:szCs w:val="28"/>
        </w:rPr>
        <w:t>要求</w:t>
      </w:r>
    </w:p>
    <w:p w14:paraId="50B701D2" w14:textId="41C5EBA4" w:rsidR="00BC576B" w:rsidRPr="00BC576B" w:rsidRDefault="00BC576B" w:rsidP="003860AA">
      <w:pPr>
        <w:spacing w:line="360" w:lineRule="auto"/>
        <w:ind w:firstLineChars="100" w:firstLine="240"/>
        <w:rPr>
          <w:rFonts w:ascii="宋体" w:hAnsi="宋体" w:cs="宋体"/>
          <w:color w:val="000000"/>
          <w:sz w:val="24"/>
          <w:szCs w:val="24"/>
        </w:rPr>
      </w:pPr>
      <w:r>
        <w:rPr>
          <w:rFonts w:ascii="宋体" w:hAnsi="宋体" w:cs="宋体" w:hint="eastAsia"/>
          <w:color w:val="000000"/>
          <w:sz w:val="24"/>
          <w:szCs w:val="24"/>
        </w:rPr>
        <w:t>（一）</w:t>
      </w:r>
      <w:r w:rsidR="00A734E6">
        <w:rPr>
          <w:rFonts w:ascii="宋体" w:hAnsi="宋体" w:cs="宋体" w:hint="eastAsia"/>
          <w:color w:val="000000"/>
          <w:sz w:val="24"/>
          <w:szCs w:val="24"/>
        </w:rPr>
        <w:t>学校</w:t>
      </w:r>
      <w:r w:rsidRPr="00BC576B">
        <w:rPr>
          <w:rFonts w:ascii="宋体" w:hAnsi="宋体" w:cs="宋体" w:hint="eastAsia"/>
          <w:color w:val="000000"/>
          <w:sz w:val="24"/>
          <w:szCs w:val="24"/>
        </w:rPr>
        <w:t>有权根据实际需要调整</w:t>
      </w:r>
      <w:r w:rsidR="00BE0A7D">
        <w:rPr>
          <w:rFonts w:ascii="宋体" w:hAnsi="宋体" w:cs="宋体" w:hint="eastAsia"/>
          <w:color w:val="000000"/>
          <w:sz w:val="24"/>
          <w:szCs w:val="24"/>
        </w:rPr>
        <w:t>展位</w:t>
      </w:r>
      <w:r w:rsidRPr="00BC576B">
        <w:rPr>
          <w:rFonts w:ascii="宋体" w:hAnsi="宋体" w:cs="宋体" w:hint="eastAsia"/>
          <w:color w:val="000000"/>
          <w:sz w:val="24"/>
          <w:szCs w:val="24"/>
        </w:rPr>
        <w:t>的数量并按中标单价结算，中标供应商不得拒绝。</w:t>
      </w:r>
    </w:p>
    <w:p w14:paraId="17CDBEA4" w14:textId="0ABB1A94" w:rsidR="00BC576B" w:rsidRPr="00BC576B" w:rsidRDefault="003860AA" w:rsidP="003860AA">
      <w:pPr>
        <w:spacing w:line="360" w:lineRule="auto"/>
        <w:ind w:firstLineChars="100" w:firstLine="240"/>
        <w:rPr>
          <w:rFonts w:ascii="宋体" w:hAnsi="宋体" w:cs="宋体"/>
          <w:color w:val="000000"/>
          <w:sz w:val="24"/>
          <w:szCs w:val="24"/>
        </w:rPr>
      </w:pPr>
      <w:r>
        <w:rPr>
          <w:rFonts w:ascii="宋体" w:hAnsi="宋体" w:cs="宋体" w:hint="eastAsia"/>
          <w:color w:val="000000"/>
          <w:sz w:val="24"/>
          <w:szCs w:val="24"/>
        </w:rPr>
        <w:t>（二）</w:t>
      </w:r>
      <w:r w:rsidR="00BC576B" w:rsidRPr="00BC576B">
        <w:rPr>
          <w:rFonts w:ascii="宋体" w:hAnsi="宋体" w:cs="宋体" w:hint="eastAsia"/>
          <w:color w:val="000000"/>
          <w:sz w:val="24"/>
          <w:szCs w:val="24"/>
        </w:rPr>
        <w:t>所有</w:t>
      </w:r>
      <w:r w:rsidR="00BE0A7D">
        <w:rPr>
          <w:rFonts w:ascii="宋体" w:hAnsi="宋体" w:cs="宋体" w:hint="eastAsia"/>
          <w:color w:val="000000"/>
          <w:sz w:val="24"/>
          <w:szCs w:val="24"/>
        </w:rPr>
        <w:t>展位</w:t>
      </w:r>
      <w:r w:rsidR="00BC576B" w:rsidRPr="00BC576B">
        <w:rPr>
          <w:rFonts w:ascii="宋体" w:hAnsi="宋体" w:cs="宋体" w:hint="eastAsia"/>
          <w:color w:val="000000"/>
          <w:sz w:val="24"/>
          <w:szCs w:val="24"/>
        </w:rPr>
        <w:t>需按</w:t>
      </w:r>
      <w:r>
        <w:rPr>
          <w:rFonts w:ascii="宋体" w:hAnsi="宋体" w:cs="宋体" w:hint="eastAsia"/>
          <w:color w:val="000000"/>
          <w:sz w:val="24"/>
          <w:szCs w:val="24"/>
        </w:rPr>
        <w:t>采购需求</w:t>
      </w:r>
      <w:r w:rsidR="00BC576B" w:rsidRPr="00BC576B">
        <w:rPr>
          <w:rFonts w:ascii="宋体" w:hAnsi="宋体" w:cs="宋体" w:hint="eastAsia"/>
          <w:color w:val="000000"/>
          <w:sz w:val="24"/>
          <w:szCs w:val="24"/>
        </w:rPr>
        <w:t>以及</w:t>
      </w:r>
      <w:r w:rsidR="00A734E6">
        <w:rPr>
          <w:rFonts w:ascii="宋体" w:hAnsi="宋体" w:cs="宋体" w:hint="eastAsia"/>
          <w:color w:val="000000"/>
          <w:sz w:val="24"/>
          <w:szCs w:val="24"/>
        </w:rPr>
        <w:t>学校</w:t>
      </w:r>
      <w:r w:rsidR="00BC576B" w:rsidRPr="00BC576B">
        <w:rPr>
          <w:rFonts w:ascii="宋体" w:hAnsi="宋体" w:cs="宋体" w:hint="eastAsia"/>
          <w:color w:val="000000"/>
          <w:sz w:val="24"/>
          <w:szCs w:val="24"/>
        </w:rPr>
        <w:t>所提供</w:t>
      </w:r>
      <w:r w:rsidR="00F939D8">
        <w:rPr>
          <w:rFonts w:ascii="宋体" w:hAnsi="宋体" w:cs="宋体" w:hint="eastAsia"/>
          <w:color w:val="000000"/>
          <w:sz w:val="24"/>
          <w:szCs w:val="24"/>
        </w:rPr>
        <w:t>或确认的</w:t>
      </w:r>
      <w:r w:rsidR="00BC576B" w:rsidRPr="00BC576B">
        <w:rPr>
          <w:rFonts w:ascii="宋体" w:hAnsi="宋体" w:cs="宋体" w:hint="eastAsia"/>
          <w:color w:val="000000"/>
          <w:sz w:val="24"/>
          <w:szCs w:val="24"/>
        </w:rPr>
        <w:t>样板内容、颜色、数量等各项要求进行</w:t>
      </w:r>
      <w:r w:rsidR="00F26007">
        <w:rPr>
          <w:rFonts w:ascii="宋体" w:hAnsi="宋体" w:cs="宋体" w:hint="eastAsia"/>
          <w:color w:val="000000"/>
          <w:sz w:val="24"/>
          <w:szCs w:val="24"/>
        </w:rPr>
        <w:t>制作</w:t>
      </w:r>
      <w:r w:rsidR="00BC576B" w:rsidRPr="00BC576B">
        <w:rPr>
          <w:rFonts w:ascii="宋体" w:hAnsi="宋体" w:cs="宋体" w:hint="eastAsia"/>
          <w:color w:val="000000"/>
          <w:sz w:val="24"/>
          <w:szCs w:val="24"/>
        </w:rPr>
        <w:t>，如需变更范围（新增规格，</w:t>
      </w:r>
      <w:r w:rsidR="00BE0A7D">
        <w:rPr>
          <w:rFonts w:ascii="宋体" w:hAnsi="宋体" w:cs="宋体" w:hint="eastAsia"/>
          <w:color w:val="000000"/>
          <w:sz w:val="24"/>
          <w:szCs w:val="24"/>
        </w:rPr>
        <w:t>材质</w:t>
      </w:r>
      <w:r w:rsidR="00BC576B" w:rsidRPr="00BC576B">
        <w:rPr>
          <w:rFonts w:ascii="宋体" w:hAnsi="宋体" w:cs="宋体" w:hint="eastAsia"/>
          <w:color w:val="000000"/>
          <w:sz w:val="24"/>
          <w:szCs w:val="24"/>
        </w:rPr>
        <w:t>等），必须经过</w:t>
      </w:r>
      <w:r w:rsidR="00A734E6">
        <w:rPr>
          <w:rFonts w:ascii="宋体" w:hAnsi="宋体" w:cs="宋体" w:hint="eastAsia"/>
          <w:color w:val="000000"/>
          <w:sz w:val="24"/>
          <w:szCs w:val="24"/>
        </w:rPr>
        <w:t>学校</w:t>
      </w:r>
      <w:r w:rsidR="00BC576B" w:rsidRPr="00BC576B">
        <w:rPr>
          <w:rFonts w:ascii="宋体" w:hAnsi="宋体" w:cs="宋体" w:hint="eastAsia"/>
          <w:color w:val="000000"/>
          <w:sz w:val="24"/>
          <w:szCs w:val="24"/>
        </w:rPr>
        <w:t>书面同意方可进行</w:t>
      </w:r>
      <w:r w:rsidR="00F26007">
        <w:rPr>
          <w:rFonts w:ascii="宋体" w:hAnsi="宋体" w:cs="宋体" w:hint="eastAsia"/>
          <w:color w:val="000000"/>
          <w:sz w:val="24"/>
          <w:szCs w:val="24"/>
        </w:rPr>
        <w:t>制作</w:t>
      </w:r>
      <w:r w:rsidR="00BC576B" w:rsidRPr="00BC576B">
        <w:rPr>
          <w:rFonts w:ascii="宋体" w:hAnsi="宋体" w:cs="宋体" w:hint="eastAsia"/>
          <w:color w:val="000000"/>
          <w:sz w:val="24"/>
          <w:szCs w:val="24"/>
        </w:rPr>
        <w:t>。</w:t>
      </w:r>
    </w:p>
    <w:p w14:paraId="4B175BE4" w14:textId="19D6BC79" w:rsidR="002A4B2A" w:rsidRPr="002A4B2A" w:rsidRDefault="003065E6" w:rsidP="002A4B2A">
      <w:pPr>
        <w:spacing w:line="360" w:lineRule="auto"/>
        <w:ind w:firstLineChars="100" w:firstLine="240"/>
        <w:rPr>
          <w:rFonts w:ascii="宋体" w:hAnsi="宋体" w:cs="宋体"/>
          <w:color w:val="000000"/>
          <w:sz w:val="24"/>
          <w:szCs w:val="24"/>
        </w:rPr>
      </w:pPr>
      <w:r>
        <w:rPr>
          <w:rFonts w:ascii="宋体" w:hAnsi="宋体" w:cs="宋体" w:hint="eastAsia"/>
          <w:color w:val="000000"/>
          <w:sz w:val="24"/>
          <w:szCs w:val="24"/>
        </w:rPr>
        <w:t>（</w:t>
      </w:r>
      <w:r w:rsidR="00BE0A7D">
        <w:rPr>
          <w:rFonts w:ascii="宋体" w:hAnsi="宋体" w:cs="宋体" w:hint="eastAsia"/>
          <w:color w:val="000000"/>
          <w:sz w:val="24"/>
          <w:szCs w:val="24"/>
        </w:rPr>
        <w:t>三</w:t>
      </w:r>
      <w:r>
        <w:rPr>
          <w:rFonts w:ascii="宋体" w:hAnsi="宋体" w:cs="宋体" w:hint="eastAsia"/>
          <w:color w:val="000000"/>
          <w:sz w:val="24"/>
          <w:szCs w:val="24"/>
        </w:rPr>
        <w:t>）</w:t>
      </w:r>
      <w:r w:rsidRPr="003860AA">
        <w:rPr>
          <w:rFonts w:ascii="宋体" w:hAnsi="宋体" w:cs="宋体" w:hint="eastAsia"/>
          <w:color w:val="000000"/>
          <w:sz w:val="24"/>
          <w:szCs w:val="24"/>
        </w:rPr>
        <w:t>供应商应指派专人负责与</w:t>
      </w:r>
      <w:r w:rsidR="00A734E6">
        <w:rPr>
          <w:rFonts w:ascii="宋体" w:hAnsi="宋体" w:cs="宋体" w:hint="eastAsia"/>
          <w:color w:val="000000"/>
          <w:sz w:val="24"/>
          <w:szCs w:val="24"/>
        </w:rPr>
        <w:t>学校</w:t>
      </w:r>
      <w:r w:rsidRPr="003860AA">
        <w:rPr>
          <w:rFonts w:ascii="宋体" w:hAnsi="宋体" w:cs="宋体" w:hint="eastAsia"/>
          <w:color w:val="000000"/>
          <w:sz w:val="24"/>
          <w:szCs w:val="24"/>
        </w:rPr>
        <w:t>联系</w:t>
      </w:r>
      <w:r w:rsidR="00BE0A7D">
        <w:rPr>
          <w:rFonts w:ascii="宋体" w:hAnsi="宋体" w:cs="宋体" w:hint="eastAsia"/>
          <w:color w:val="000000"/>
          <w:sz w:val="24"/>
          <w:szCs w:val="24"/>
        </w:rPr>
        <w:t>会展</w:t>
      </w:r>
      <w:r w:rsidRPr="003860AA">
        <w:rPr>
          <w:rFonts w:ascii="宋体" w:hAnsi="宋体" w:cs="宋体" w:hint="eastAsia"/>
          <w:color w:val="000000"/>
          <w:sz w:val="24"/>
          <w:szCs w:val="24"/>
        </w:rPr>
        <w:t>服务事宜。</w:t>
      </w:r>
      <w:r w:rsidR="002A4B2A" w:rsidRPr="002A4B2A">
        <w:rPr>
          <w:rFonts w:ascii="宋体" w:hAnsi="宋体" w:cs="宋体" w:hint="eastAsia"/>
          <w:color w:val="000000"/>
          <w:sz w:val="24"/>
          <w:szCs w:val="24"/>
        </w:rPr>
        <w:t>进校布展</w:t>
      </w:r>
      <w:r w:rsidR="002A4B2A">
        <w:rPr>
          <w:rFonts w:ascii="宋体" w:hAnsi="宋体" w:cs="宋体" w:hint="eastAsia"/>
          <w:color w:val="000000"/>
          <w:sz w:val="24"/>
          <w:szCs w:val="24"/>
        </w:rPr>
        <w:t>工作人员</w:t>
      </w:r>
      <w:r w:rsidR="002A4B2A" w:rsidRPr="002A4B2A">
        <w:rPr>
          <w:rFonts w:ascii="宋体" w:hAnsi="宋体" w:cs="宋体" w:hint="eastAsia"/>
          <w:color w:val="000000"/>
          <w:sz w:val="24"/>
          <w:szCs w:val="24"/>
        </w:rPr>
        <w:t>须符合学校防疫要求，确保进校前14天内无疫情中、高风险地区旅居史，没有与确诊或疑似病例、无症状感染者、核酸检测呈阳性人员及其密切接触者等可能传播新冠肺炎病毒的人员有过接触，没有发热等呼吸道感染症状,佩戴口罩。</w:t>
      </w:r>
    </w:p>
    <w:p w14:paraId="5A2D0A26" w14:textId="77777777" w:rsidR="003065E6" w:rsidRDefault="003065E6" w:rsidP="003065E6">
      <w:pPr>
        <w:suppressAutoHyphens w:val="0"/>
        <w:spacing w:line="360" w:lineRule="auto"/>
        <w:jc w:val="left"/>
        <w:rPr>
          <w:rFonts w:ascii="宋体" w:hAnsi="宋体" w:cs="宋体"/>
          <w:color w:val="000000"/>
          <w:sz w:val="24"/>
          <w:szCs w:val="24"/>
        </w:rPr>
      </w:pPr>
      <w:r>
        <w:rPr>
          <w:rFonts w:ascii="宋体" w:hAnsi="宋体" w:cs="宋体" w:hint="eastAsia"/>
          <w:color w:val="000000"/>
          <w:sz w:val="24"/>
          <w:szCs w:val="24"/>
        </w:rPr>
        <w:t xml:space="preserve">  （</w:t>
      </w:r>
      <w:r w:rsidR="00BE0A7D">
        <w:rPr>
          <w:rFonts w:ascii="宋体" w:hAnsi="宋体" w:cs="宋体" w:hint="eastAsia"/>
          <w:color w:val="000000"/>
          <w:sz w:val="24"/>
          <w:szCs w:val="24"/>
        </w:rPr>
        <w:t>四</w:t>
      </w:r>
      <w:r>
        <w:rPr>
          <w:rFonts w:ascii="宋体" w:hAnsi="宋体" w:cs="宋体" w:hint="eastAsia"/>
          <w:color w:val="000000"/>
          <w:sz w:val="24"/>
          <w:szCs w:val="24"/>
        </w:rPr>
        <w:t>）</w:t>
      </w:r>
      <w:r w:rsidRPr="003860AA">
        <w:rPr>
          <w:rFonts w:ascii="宋体" w:hAnsi="宋体" w:cs="宋体" w:hint="eastAsia"/>
          <w:color w:val="000000"/>
          <w:sz w:val="24"/>
          <w:szCs w:val="24"/>
        </w:rPr>
        <w:t>供应商</w:t>
      </w:r>
      <w:r w:rsidR="00BE0A7D">
        <w:rPr>
          <w:rFonts w:ascii="宋体" w:hAnsi="宋体" w:cs="宋体" w:hint="eastAsia"/>
          <w:color w:val="000000"/>
          <w:sz w:val="24"/>
          <w:szCs w:val="24"/>
        </w:rPr>
        <w:t>应免费</w:t>
      </w:r>
      <w:r w:rsidRPr="003860AA">
        <w:rPr>
          <w:rFonts w:ascii="宋体" w:hAnsi="宋体" w:cs="宋体" w:hint="eastAsia"/>
          <w:color w:val="000000"/>
          <w:sz w:val="24"/>
          <w:szCs w:val="24"/>
        </w:rPr>
        <w:t>提供</w:t>
      </w:r>
      <w:r w:rsidR="00CB11E1">
        <w:rPr>
          <w:rFonts w:ascii="宋体" w:hAnsi="宋体" w:cs="宋体" w:hint="eastAsia"/>
          <w:color w:val="000000"/>
          <w:sz w:val="24"/>
          <w:szCs w:val="24"/>
        </w:rPr>
        <w:t>运输、搭建、加固、</w:t>
      </w:r>
      <w:r w:rsidR="00BE0A7D">
        <w:rPr>
          <w:rFonts w:ascii="宋体" w:hAnsi="宋体" w:cs="宋体" w:hint="eastAsia"/>
          <w:color w:val="000000"/>
          <w:sz w:val="24"/>
          <w:szCs w:val="24"/>
        </w:rPr>
        <w:t>拆除等与会展相关</w:t>
      </w:r>
      <w:r w:rsidRPr="003860AA">
        <w:rPr>
          <w:rFonts w:ascii="宋体" w:hAnsi="宋体" w:cs="宋体" w:hint="eastAsia"/>
          <w:color w:val="000000"/>
          <w:sz w:val="24"/>
          <w:szCs w:val="24"/>
        </w:rPr>
        <w:t>服务，由此所产生的一切费用均由供应商承担。</w:t>
      </w:r>
    </w:p>
    <w:p w14:paraId="0CEB4939" w14:textId="77777777" w:rsidR="002A4B2A" w:rsidRPr="003860AA" w:rsidRDefault="002A4B2A" w:rsidP="003065E6">
      <w:pPr>
        <w:suppressAutoHyphens w:val="0"/>
        <w:spacing w:line="360" w:lineRule="auto"/>
        <w:jc w:val="left"/>
        <w:rPr>
          <w:rFonts w:ascii="宋体" w:hAnsi="宋体" w:cs="宋体"/>
          <w:color w:val="000000"/>
          <w:sz w:val="24"/>
          <w:szCs w:val="24"/>
        </w:rPr>
      </w:pPr>
    </w:p>
    <w:p w14:paraId="52078D32" w14:textId="03F2E9C1" w:rsidR="003860AA" w:rsidRPr="003860AA" w:rsidRDefault="002A4B2A" w:rsidP="002A4B2A">
      <w:pPr>
        <w:pStyle w:val="a3"/>
        <w:snapToGrid w:val="0"/>
        <w:spacing w:before="0" w:after="0" w:line="360" w:lineRule="auto"/>
        <w:ind w:firstLineChars="100" w:firstLine="281"/>
        <w:rPr>
          <w:rFonts w:cs="Times New Roman"/>
          <w:b/>
          <w:bCs/>
          <w:color w:val="auto"/>
          <w:kern w:val="2"/>
          <w:sz w:val="28"/>
          <w:szCs w:val="28"/>
        </w:rPr>
      </w:pPr>
      <w:r>
        <w:rPr>
          <w:rFonts w:cs="Times New Roman" w:hint="eastAsia"/>
          <w:b/>
          <w:bCs/>
          <w:color w:val="auto"/>
          <w:kern w:val="2"/>
          <w:sz w:val="28"/>
          <w:szCs w:val="28"/>
        </w:rPr>
        <w:t>六</w:t>
      </w:r>
      <w:r w:rsidRPr="002A4B2A">
        <w:rPr>
          <w:rFonts w:cs="Times New Roman" w:hint="eastAsia"/>
          <w:b/>
          <w:bCs/>
          <w:color w:val="auto"/>
          <w:kern w:val="2"/>
          <w:sz w:val="28"/>
          <w:szCs w:val="28"/>
        </w:rPr>
        <w:t>、</w:t>
      </w:r>
      <w:r w:rsidR="003065E6">
        <w:rPr>
          <w:rFonts w:cs="Times New Roman"/>
          <w:b/>
          <w:bCs/>
          <w:color w:val="auto"/>
          <w:kern w:val="2"/>
          <w:sz w:val="28"/>
          <w:szCs w:val="28"/>
        </w:rPr>
        <w:t>验收标准</w:t>
      </w:r>
    </w:p>
    <w:p w14:paraId="06C09068" w14:textId="77777777" w:rsidR="003065E6" w:rsidRPr="002B404F" w:rsidRDefault="003065E6" w:rsidP="003065E6">
      <w:pPr>
        <w:pStyle w:val="1"/>
        <w:tabs>
          <w:tab w:val="left" w:pos="0"/>
        </w:tabs>
        <w:spacing w:line="360" w:lineRule="auto"/>
        <w:ind w:firstLineChars="0"/>
        <w:rPr>
          <w:rFonts w:ascii="宋体" w:hAnsi="宋体" w:cs="宋体"/>
          <w:sz w:val="24"/>
          <w:szCs w:val="24"/>
        </w:rPr>
      </w:pPr>
      <w:r w:rsidRPr="002B404F">
        <w:rPr>
          <w:rFonts w:ascii="宋体" w:hAnsi="宋体" w:cs="宋体" w:hint="eastAsia"/>
          <w:sz w:val="24"/>
          <w:szCs w:val="24"/>
        </w:rPr>
        <w:t>供应商应按</w:t>
      </w:r>
      <w:r w:rsidR="00451162">
        <w:rPr>
          <w:rFonts w:ascii="宋体" w:hAnsi="宋体" w:cs="宋体" w:hint="eastAsia"/>
          <w:sz w:val="24"/>
          <w:szCs w:val="24"/>
        </w:rPr>
        <w:t>合同约定的服务要求</w:t>
      </w:r>
      <w:r>
        <w:rPr>
          <w:rFonts w:ascii="宋体" w:hAnsi="宋体" w:cs="宋体" w:hint="eastAsia"/>
          <w:sz w:val="24"/>
          <w:szCs w:val="24"/>
        </w:rPr>
        <w:t>指派专业人员完成各项服务，保证</w:t>
      </w:r>
      <w:r w:rsidR="00BE0A7D">
        <w:rPr>
          <w:rFonts w:ascii="宋体" w:hAnsi="宋体" w:cs="宋体" w:hint="eastAsia"/>
          <w:sz w:val="24"/>
          <w:szCs w:val="24"/>
        </w:rPr>
        <w:t>会展</w:t>
      </w:r>
      <w:r w:rsidR="00451162">
        <w:rPr>
          <w:rFonts w:ascii="宋体" w:hAnsi="宋体" w:cs="宋体" w:hint="eastAsia"/>
          <w:sz w:val="24"/>
          <w:szCs w:val="24"/>
        </w:rPr>
        <w:t>正常完成</w:t>
      </w:r>
      <w:r>
        <w:rPr>
          <w:rFonts w:ascii="宋体" w:hAnsi="宋体" w:cs="宋体" w:hint="eastAsia"/>
          <w:sz w:val="24"/>
          <w:szCs w:val="24"/>
        </w:rPr>
        <w:t>，</w:t>
      </w:r>
      <w:r w:rsidRPr="002B404F">
        <w:rPr>
          <w:rFonts w:ascii="宋体" w:hAnsi="宋体" w:cs="宋体" w:hint="eastAsia"/>
          <w:sz w:val="24"/>
          <w:szCs w:val="24"/>
        </w:rPr>
        <w:t>并提供验收文档，验收文档包括合同、</w:t>
      </w:r>
      <w:r w:rsidR="00451162">
        <w:rPr>
          <w:rFonts w:ascii="宋体" w:hAnsi="宋体" w:cs="宋体" w:hint="eastAsia"/>
          <w:sz w:val="24"/>
          <w:szCs w:val="24"/>
        </w:rPr>
        <w:t>验收单、视频、照片</w:t>
      </w:r>
      <w:r w:rsidRPr="002B404F">
        <w:rPr>
          <w:rFonts w:ascii="宋体" w:hAnsi="宋体" w:cs="宋体" w:hint="eastAsia"/>
          <w:sz w:val="24"/>
          <w:szCs w:val="24"/>
        </w:rPr>
        <w:t>等材料。</w:t>
      </w:r>
      <w:r>
        <w:rPr>
          <w:rFonts w:ascii="宋体" w:hAnsi="宋体" w:cs="宋体" w:hint="eastAsia"/>
          <w:sz w:val="24"/>
          <w:szCs w:val="24"/>
        </w:rPr>
        <w:t>标准如下：</w:t>
      </w:r>
    </w:p>
    <w:p w14:paraId="2470A612" w14:textId="77777777" w:rsidR="003065E6" w:rsidRPr="002B404F" w:rsidRDefault="00451162" w:rsidP="00451162">
      <w:pPr>
        <w:pStyle w:val="1"/>
        <w:tabs>
          <w:tab w:val="left" w:pos="0"/>
        </w:tabs>
        <w:spacing w:line="360" w:lineRule="auto"/>
        <w:ind w:firstLineChars="100" w:firstLine="240"/>
        <w:rPr>
          <w:rFonts w:ascii="宋体" w:hAnsi="宋体" w:cs="宋体"/>
          <w:sz w:val="24"/>
          <w:szCs w:val="24"/>
        </w:rPr>
      </w:pPr>
      <w:r>
        <w:rPr>
          <w:rFonts w:ascii="宋体" w:hAnsi="宋体" w:cs="宋体" w:hint="eastAsia"/>
          <w:sz w:val="24"/>
          <w:szCs w:val="24"/>
        </w:rPr>
        <w:t>（一）</w:t>
      </w:r>
      <w:r w:rsidR="003065E6" w:rsidRPr="002B404F">
        <w:rPr>
          <w:rFonts w:ascii="宋体" w:hAnsi="宋体" w:cs="宋体" w:hint="eastAsia"/>
          <w:sz w:val="24"/>
          <w:szCs w:val="24"/>
        </w:rPr>
        <w:t>供应商应指派具有丰富项目技术经验的专人担任项目实施负责人对项目实施负责，保障项目的实施进度和质量。</w:t>
      </w:r>
    </w:p>
    <w:p w14:paraId="109FD489" w14:textId="77777777" w:rsidR="003065E6" w:rsidRPr="002B404F" w:rsidRDefault="00451162" w:rsidP="00451162">
      <w:pPr>
        <w:pStyle w:val="1"/>
        <w:tabs>
          <w:tab w:val="left" w:pos="0"/>
        </w:tabs>
        <w:spacing w:line="360" w:lineRule="auto"/>
        <w:ind w:firstLineChars="100" w:firstLine="240"/>
        <w:rPr>
          <w:rFonts w:ascii="宋体" w:hAnsi="宋体" w:cs="宋体"/>
          <w:sz w:val="24"/>
          <w:szCs w:val="24"/>
        </w:rPr>
      </w:pPr>
      <w:r>
        <w:rPr>
          <w:rFonts w:ascii="宋体" w:hAnsi="宋体" w:cs="宋体" w:hint="eastAsia"/>
          <w:sz w:val="24"/>
          <w:szCs w:val="24"/>
        </w:rPr>
        <w:t>（二）</w:t>
      </w:r>
      <w:r w:rsidR="003065E6" w:rsidRPr="002B404F">
        <w:rPr>
          <w:rFonts w:ascii="宋体" w:hAnsi="宋体" w:cs="宋体" w:hint="eastAsia"/>
          <w:sz w:val="24"/>
          <w:szCs w:val="24"/>
        </w:rPr>
        <w:t>供应商在服务期间，以定期例会或邮件、电话等方式，</w:t>
      </w:r>
      <w:r w:rsidR="00BE0A7D">
        <w:rPr>
          <w:rFonts w:ascii="宋体" w:hAnsi="宋体" w:cs="宋体" w:hint="eastAsia"/>
          <w:sz w:val="24"/>
          <w:szCs w:val="24"/>
        </w:rPr>
        <w:t>及时</w:t>
      </w:r>
      <w:r w:rsidR="003065E6" w:rsidRPr="002B404F">
        <w:rPr>
          <w:rFonts w:ascii="宋体" w:hAnsi="宋体" w:cs="宋体" w:hint="eastAsia"/>
          <w:sz w:val="24"/>
          <w:szCs w:val="24"/>
        </w:rPr>
        <w:t>沟通</w:t>
      </w:r>
      <w:r w:rsidR="00BE0A7D">
        <w:rPr>
          <w:rFonts w:ascii="宋体" w:hAnsi="宋体" w:cs="宋体" w:hint="eastAsia"/>
          <w:sz w:val="24"/>
          <w:szCs w:val="24"/>
        </w:rPr>
        <w:t>会展</w:t>
      </w:r>
      <w:r w:rsidR="003065E6">
        <w:rPr>
          <w:rFonts w:ascii="宋体" w:hAnsi="宋体" w:cs="宋体" w:hint="eastAsia"/>
          <w:sz w:val="24"/>
          <w:szCs w:val="24"/>
        </w:rPr>
        <w:t>服务</w:t>
      </w:r>
      <w:r w:rsidR="003065E6" w:rsidRPr="002B404F">
        <w:rPr>
          <w:rFonts w:ascii="宋体" w:hAnsi="宋体" w:cs="宋体" w:hint="eastAsia"/>
          <w:sz w:val="24"/>
          <w:szCs w:val="24"/>
        </w:rPr>
        <w:t>进展、出现的问题及应对措施等项目相关信息。</w:t>
      </w:r>
    </w:p>
    <w:p w14:paraId="5EA956FF" w14:textId="77777777" w:rsidR="003065E6" w:rsidRPr="002B404F" w:rsidRDefault="00451162" w:rsidP="00451162">
      <w:pPr>
        <w:pStyle w:val="1"/>
        <w:tabs>
          <w:tab w:val="left" w:pos="0"/>
        </w:tabs>
        <w:spacing w:line="360" w:lineRule="auto"/>
        <w:ind w:firstLineChars="100" w:firstLine="240"/>
        <w:rPr>
          <w:rFonts w:ascii="宋体" w:hAnsi="宋体" w:cs="宋体"/>
          <w:sz w:val="24"/>
          <w:szCs w:val="24"/>
        </w:rPr>
      </w:pPr>
      <w:r>
        <w:rPr>
          <w:rFonts w:ascii="宋体" w:hAnsi="宋体" w:cs="宋体" w:hint="eastAsia"/>
          <w:sz w:val="24"/>
          <w:szCs w:val="24"/>
        </w:rPr>
        <w:t>（三）</w:t>
      </w:r>
      <w:r w:rsidR="003065E6" w:rsidRPr="002B404F">
        <w:rPr>
          <w:rFonts w:ascii="宋体" w:hAnsi="宋体" w:cs="宋体" w:hint="eastAsia"/>
          <w:sz w:val="24"/>
          <w:szCs w:val="24"/>
        </w:rPr>
        <w:t>验收</w:t>
      </w:r>
      <w:r w:rsidR="003065E6">
        <w:rPr>
          <w:rFonts w:ascii="宋体" w:hAnsi="宋体" w:cs="宋体" w:hint="eastAsia"/>
          <w:sz w:val="24"/>
          <w:szCs w:val="24"/>
        </w:rPr>
        <w:t>文档包括</w:t>
      </w:r>
      <w:r w:rsidR="003065E6" w:rsidRPr="002B404F">
        <w:rPr>
          <w:rFonts w:ascii="宋体" w:hAnsi="宋体" w:cs="宋体" w:hint="eastAsia"/>
          <w:sz w:val="24"/>
          <w:szCs w:val="24"/>
        </w:rPr>
        <w:t>：</w:t>
      </w:r>
    </w:p>
    <w:p w14:paraId="217B5C90" w14:textId="77777777" w:rsidR="003065E6" w:rsidRPr="002B404F" w:rsidRDefault="000F520F" w:rsidP="00BE0A7D">
      <w:pPr>
        <w:pStyle w:val="1"/>
        <w:tabs>
          <w:tab w:val="left" w:pos="0"/>
        </w:tabs>
        <w:spacing w:line="360" w:lineRule="auto"/>
        <w:ind w:firstLine="480"/>
        <w:rPr>
          <w:rFonts w:ascii="宋体" w:hAnsi="宋体" w:cs="宋体"/>
          <w:sz w:val="24"/>
          <w:szCs w:val="24"/>
        </w:rPr>
      </w:pPr>
      <w:r>
        <w:rPr>
          <w:rFonts w:ascii="宋体" w:hAnsi="宋体" w:cs="宋体" w:hint="eastAsia"/>
          <w:sz w:val="24"/>
          <w:szCs w:val="24"/>
        </w:rPr>
        <w:t>1.</w:t>
      </w:r>
      <w:r w:rsidR="00BE0A7D">
        <w:rPr>
          <w:rFonts w:ascii="宋体" w:hAnsi="宋体" w:cs="宋体" w:hint="eastAsia"/>
          <w:sz w:val="24"/>
          <w:szCs w:val="24"/>
        </w:rPr>
        <w:t>服务完成</w:t>
      </w:r>
      <w:r w:rsidR="00451162">
        <w:rPr>
          <w:rFonts w:ascii="宋体" w:hAnsi="宋体" w:cs="宋体" w:hint="eastAsia"/>
          <w:sz w:val="24"/>
          <w:szCs w:val="24"/>
        </w:rPr>
        <w:t>验收</w:t>
      </w:r>
      <w:r w:rsidR="00BE0A7D">
        <w:rPr>
          <w:rFonts w:ascii="宋体" w:hAnsi="宋体" w:cs="宋体" w:hint="eastAsia"/>
          <w:sz w:val="24"/>
          <w:szCs w:val="24"/>
        </w:rPr>
        <w:t>报告</w:t>
      </w:r>
      <w:r w:rsidR="003065E6" w:rsidRPr="002B404F">
        <w:rPr>
          <w:rFonts w:ascii="宋体" w:hAnsi="宋体" w:cs="宋体" w:hint="eastAsia"/>
          <w:sz w:val="24"/>
          <w:szCs w:val="24"/>
        </w:rPr>
        <w:t>；</w:t>
      </w:r>
    </w:p>
    <w:p w14:paraId="1351001C" w14:textId="2A10199C" w:rsidR="00451162" w:rsidRDefault="000F520F" w:rsidP="00BE0A7D">
      <w:pPr>
        <w:pStyle w:val="1"/>
        <w:tabs>
          <w:tab w:val="left" w:pos="0"/>
        </w:tabs>
        <w:spacing w:line="360" w:lineRule="auto"/>
        <w:ind w:firstLine="480"/>
        <w:rPr>
          <w:rFonts w:ascii="宋体" w:hAnsi="宋体" w:cs="宋体"/>
          <w:sz w:val="24"/>
          <w:szCs w:val="24"/>
        </w:rPr>
      </w:pPr>
      <w:r>
        <w:rPr>
          <w:rFonts w:ascii="宋体" w:hAnsi="宋体" w:cs="宋体" w:hint="eastAsia"/>
          <w:sz w:val="24"/>
          <w:szCs w:val="24"/>
        </w:rPr>
        <w:t>2.</w:t>
      </w:r>
      <w:r w:rsidR="00451162">
        <w:rPr>
          <w:rFonts w:ascii="宋体" w:hAnsi="宋体" w:cs="宋体" w:hint="eastAsia"/>
          <w:sz w:val="24"/>
          <w:szCs w:val="24"/>
        </w:rPr>
        <w:t>布展设计稿等各类资料</w:t>
      </w:r>
      <w:r w:rsidR="003065E6">
        <w:rPr>
          <w:rFonts w:ascii="宋体" w:hAnsi="宋体" w:cs="宋体" w:hint="eastAsia"/>
          <w:sz w:val="24"/>
          <w:szCs w:val="24"/>
        </w:rPr>
        <w:t>。</w:t>
      </w:r>
    </w:p>
    <w:p w14:paraId="257DFA1B" w14:textId="21A4965B" w:rsidR="003860AA" w:rsidRDefault="00BE0A7D" w:rsidP="00451162">
      <w:pPr>
        <w:pStyle w:val="1"/>
        <w:tabs>
          <w:tab w:val="left" w:pos="0"/>
        </w:tabs>
        <w:spacing w:line="360" w:lineRule="auto"/>
        <w:ind w:firstLineChars="0"/>
        <w:rPr>
          <w:rFonts w:ascii="宋体" w:hAnsi="宋体" w:cs="宋体"/>
          <w:sz w:val="24"/>
          <w:szCs w:val="24"/>
        </w:rPr>
      </w:pPr>
      <w:r>
        <w:rPr>
          <w:rFonts w:ascii="宋体" w:hAnsi="宋体" w:cs="宋体" w:hint="eastAsia"/>
          <w:sz w:val="24"/>
          <w:szCs w:val="24"/>
        </w:rPr>
        <w:t>会展</w:t>
      </w:r>
      <w:r w:rsidR="003065E6" w:rsidRPr="00451162">
        <w:rPr>
          <w:rFonts w:ascii="宋体" w:hAnsi="宋体" w:cs="宋体"/>
          <w:sz w:val="24"/>
          <w:szCs w:val="24"/>
        </w:rPr>
        <w:t>服务完成后，供应商提供相应的验收文档，</w:t>
      </w:r>
      <w:r w:rsidR="00A734E6">
        <w:rPr>
          <w:rFonts w:ascii="宋体" w:hAnsi="宋体" w:cs="宋体"/>
          <w:sz w:val="24"/>
          <w:szCs w:val="24"/>
        </w:rPr>
        <w:t>学校</w:t>
      </w:r>
      <w:r w:rsidR="003065E6" w:rsidRPr="00451162">
        <w:rPr>
          <w:rFonts w:ascii="宋体" w:hAnsi="宋体" w:cs="宋体"/>
          <w:sz w:val="24"/>
          <w:szCs w:val="24"/>
        </w:rPr>
        <w:t>按相关规定组织验收。</w:t>
      </w:r>
    </w:p>
    <w:p w14:paraId="6CF09FAB" w14:textId="77777777" w:rsidR="00451162" w:rsidRPr="00451162" w:rsidRDefault="00451162" w:rsidP="00451162">
      <w:pPr>
        <w:pStyle w:val="1"/>
        <w:tabs>
          <w:tab w:val="left" w:pos="0"/>
        </w:tabs>
        <w:spacing w:line="360" w:lineRule="auto"/>
        <w:ind w:firstLineChars="0"/>
        <w:rPr>
          <w:rFonts w:ascii="宋体" w:hAnsi="宋体" w:cs="宋体"/>
          <w:sz w:val="24"/>
          <w:szCs w:val="24"/>
        </w:rPr>
      </w:pPr>
    </w:p>
    <w:p w14:paraId="662A565C" w14:textId="6CEDAE49" w:rsidR="003860AA" w:rsidRPr="00AE7946" w:rsidRDefault="00A734E6" w:rsidP="004C08E8">
      <w:pPr>
        <w:pStyle w:val="a3"/>
        <w:snapToGrid w:val="0"/>
        <w:spacing w:before="0" w:after="0" w:line="360" w:lineRule="auto"/>
        <w:ind w:left="281"/>
        <w:rPr>
          <w:rFonts w:cs="Times New Roman"/>
          <w:b/>
          <w:bCs/>
          <w:color w:val="auto"/>
          <w:kern w:val="2"/>
          <w:sz w:val="28"/>
          <w:szCs w:val="28"/>
        </w:rPr>
      </w:pPr>
      <w:bookmarkStart w:id="0" w:name="_Toc223843406"/>
      <w:bookmarkStart w:id="1" w:name="_Toc313602840"/>
      <w:bookmarkStart w:id="2" w:name="_Toc376526179"/>
      <w:r>
        <w:rPr>
          <w:rFonts w:cs="Times New Roman" w:hint="eastAsia"/>
          <w:b/>
          <w:bCs/>
          <w:color w:val="auto"/>
          <w:kern w:val="2"/>
          <w:sz w:val="28"/>
          <w:szCs w:val="28"/>
        </w:rPr>
        <w:t>七</w:t>
      </w:r>
      <w:r w:rsidR="004C08E8">
        <w:rPr>
          <w:rFonts w:cs="Times New Roman" w:hint="eastAsia"/>
          <w:b/>
          <w:bCs/>
          <w:color w:val="auto"/>
          <w:kern w:val="2"/>
          <w:sz w:val="28"/>
          <w:szCs w:val="28"/>
        </w:rPr>
        <w:t>、</w:t>
      </w:r>
      <w:r w:rsidR="003065E6" w:rsidRPr="00AE7946">
        <w:rPr>
          <w:rFonts w:cs="Times New Roman" w:hint="eastAsia"/>
          <w:b/>
          <w:bCs/>
          <w:color w:val="auto"/>
          <w:kern w:val="2"/>
          <w:sz w:val="28"/>
          <w:szCs w:val="28"/>
        </w:rPr>
        <w:t>付款方式</w:t>
      </w:r>
      <w:bookmarkEnd w:id="0"/>
      <w:bookmarkEnd w:id="1"/>
      <w:bookmarkEnd w:id="2"/>
    </w:p>
    <w:p w14:paraId="55FDA4ED" w14:textId="6F9203D5" w:rsidR="003860AA" w:rsidRPr="003860AA" w:rsidRDefault="00F26007" w:rsidP="004C08E8">
      <w:pPr>
        <w:suppressAutoHyphens w:val="0"/>
        <w:spacing w:line="360" w:lineRule="auto"/>
        <w:ind w:firstLineChars="150" w:firstLine="360"/>
        <w:jc w:val="left"/>
        <w:rPr>
          <w:b/>
          <w:bCs/>
          <w:kern w:val="2"/>
          <w:sz w:val="28"/>
          <w:szCs w:val="28"/>
        </w:rPr>
      </w:pPr>
      <w:r w:rsidRPr="003065E6">
        <w:rPr>
          <w:rFonts w:ascii="宋体" w:hAnsi="宋体" w:cs="宋体"/>
          <w:color w:val="000000"/>
          <w:sz w:val="24"/>
          <w:szCs w:val="24"/>
        </w:rPr>
        <w:t>供应商</w:t>
      </w:r>
      <w:r w:rsidR="00E5159B" w:rsidRPr="003065E6">
        <w:rPr>
          <w:rFonts w:ascii="宋体" w:hAnsi="宋体" w:cs="宋体"/>
          <w:color w:val="000000"/>
          <w:sz w:val="24"/>
          <w:szCs w:val="24"/>
        </w:rPr>
        <w:t>按合同约定完成服务内</w:t>
      </w:r>
      <w:bookmarkStart w:id="3" w:name="_GoBack"/>
      <w:bookmarkEnd w:id="3"/>
      <w:r w:rsidR="00E5159B" w:rsidRPr="003065E6">
        <w:rPr>
          <w:rFonts w:ascii="宋体" w:hAnsi="宋体" w:cs="宋体"/>
          <w:color w:val="000000"/>
          <w:sz w:val="24"/>
          <w:szCs w:val="24"/>
        </w:rPr>
        <w:t>容并提交相应资料</w:t>
      </w:r>
      <w:r w:rsidR="00E5159B" w:rsidRPr="003065E6">
        <w:rPr>
          <w:rFonts w:ascii="宋体" w:hAnsi="宋体" w:cs="宋体" w:hint="eastAsia"/>
          <w:color w:val="000000"/>
          <w:sz w:val="24"/>
          <w:szCs w:val="24"/>
        </w:rPr>
        <w:t>，</w:t>
      </w:r>
      <w:r w:rsidR="00E5159B" w:rsidRPr="003065E6">
        <w:rPr>
          <w:rFonts w:ascii="宋体" w:hAnsi="宋体" w:cs="宋体"/>
          <w:color w:val="000000"/>
          <w:sz w:val="24"/>
          <w:szCs w:val="24"/>
        </w:rPr>
        <w:t>学校根据合同约定</w:t>
      </w:r>
      <w:r w:rsidR="005944BB">
        <w:rPr>
          <w:rFonts w:ascii="宋体" w:hAnsi="宋体" w:cs="宋体" w:hint="eastAsia"/>
          <w:color w:val="000000"/>
          <w:sz w:val="24"/>
          <w:szCs w:val="24"/>
        </w:rPr>
        <w:t>内容</w:t>
      </w:r>
      <w:r w:rsidR="00E5159B" w:rsidRPr="003065E6">
        <w:rPr>
          <w:rFonts w:ascii="宋体" w:hAnsi="宋体" w:cs="宋体"/>
          <w:color w:val="000000"/>
          <w:sz w:val="24"/>
          <w:szCs w:val="24"/>
        </w:rPr>
        <w:t>组织验收</w:t>
      </w:r>
      <w:r w:rsidR="005944BB">
        <w:rPr>
          <w:rFonts w:ascii="宋体" w:hAnsi="宋体" w:cs="宋体" w:hint="eastAsia"/>
          <w:color w:val="000000"/>
          <w:sz w:val="24"/>
          <w:szCs w:val="24"/>
        </w:rPr>
        <w:t>，</w:t>
      </w:r>
      <w:r w:rsidR="00BE0A7D">
        <w:rPr>
          <w:rFonts w:ascii="宋体" w:hAnsi="宋体" w:cs="宋体" w:hint="eastAsia"/>
          <w:color w:val="000000"/>
          <w:sz w:val="24"/>
          <w:szCs w:val="24"/>
        </w:rPr>
        <w:t>验收通过后</w:t>
      </w:r>
      <w:r w:rsidR="005944BB">
        <w:rPr>
          <w:rFonts w:ascii="宋体" w:hAnsi="宋体" w:cs="宋体" w:hint="eastAsia"/>
          <w:color w:val="000000"/>
          <w:sz w:val="24"/>
          <w:szCs w:val="24"/>
        </w:rPr>
        <w:t>一次性支付1</w:t>
      </w:r>
      <w:r w:rsidR="005944BB">
        <w:rPr>
          <w:rFonts w:ascii="宋体" w:hAnsi="宋体" w:cs="宋体"/>
          <w:color w:val="000000"/>
          <w:sz w:val="24"/>
          <w:szCs w:val="24"/>
        </w:rPr>
        <w:t>00</w:t>
      </w:r>
      <w:r w:rsidR="005944BB">
        <w:rPr>
          <w:rFonts w:ascii="宋体" w:hAnsi="宋体" w:cs="宋体" w:hint="eastAsia"/>
          <w:color w:val="000000"/>
          <w:sz w:val="24"/>
          <w:szCs w:val="24"/>
        </w:rPr>
        <w:t>%合同款项。</w:t>
      </w:r>
      <w:r w:rsidR="00236328" w:rsidRPr="003065E6">
        <w:rPr>
          <w:rFonts w:ascii="宋体" w:hAnsi="宋体" w:cs="宋体" w:hint="eastAsia"/>
          <w:color w:val="000000"/>
          <w:sz w:val="24"/>
          <w:szCs w:val="24"/>
        </w:rPr>
        <w:t>。</w:t>
      </w:r>
    </w:p>
    <w:sectPr w:rsidR="003860AA" w:rsidRPr="003860AA" w:rsidSect="002661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C2144" w14:textId="77777777" w:rsidR="00A02E22" w:rsidRDefault="00A02E22" w:rsidP="00447C3C">
      <w:r>
        <w:separator/>
      </w:r>
    </w:p>
  </w:endnote>
  <w:endnote w:type="continuationSeparator" w:id="0">
    <w:p w14:paraId="4E9A08C3" w14:textId="77777777" w:rsidR="00A02E22" w:rsidRDefault="00A02E22" w:rsidP="0044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仿宋_GB2312">
    <w:altName w:val="Calibri"/>
    <w:charset w:val="86"/>
    <w:family w:val="modern"/>
    <w:pitch w:val="fixed"/>
    <w:sig w:usb0="00000000"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CEB87" w14:textId="77777777" w:rsidR="00A02E22" w:rsidRDefault="00A02E22" w:rsidP="00447C3C">
      <w:r>
        <w:separator/>
      </w:r>
    </w:p>
  </w:footnote>
  <w:footnote w:type="continuationSeparator" w:id="0">
    <w:p w14:paraId="57C6E4DF" w14:textId="77777777" w:rsidR="00A02E22" w:rsidRDefault="00A02E22" w:rsidP="00447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1EE4"/>
    <w:multiLevelType w:val="hybridMultilevel"/>
    <w:tmpl w:val="E086F432"/>
    <w:lvl w:ilvl="0" w:tplc="E0A49292">
      <w:start w:val="1"/>
      <w:numFmt w:val="japaneseCounting"/>
      <w:lvlText w:val="（%1）"/>
      <w:lvlJc w:val="left"/>
      <w:pPr>
        <w:ind w:left="1200" w:hanging="720"/>
      </w:pPr>
      <w:rPr>
        <w:rFonts w:ascii="宋体" w:eastAsia="宋体" w:hAnsi="宋体"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6C23E3F"/>
    <w:multiLevelType w:val="hybridMultilevel"/>
    <w:tmpl w:val="5448C1F6"/>
    <w:lvl w:ilvl="0" w:tplc="35F2E7C2">
      <w:start w:val="1"/>
      <w:numFmt w:val="japaneseCounting"/>
      <w:lvlText w:val="（%1）"/>
      <w:lvlJc w:val="left"/>
      <w:pPr>
        <w:tabs>
          <w:tab w:val="num" w:pos="720"/>
        </w:tabs>
        <w:ind w:left="720" w:hanging="720"/>
      </w:pPr>
      <w:rPr>
        <w:rFonts w:ascii="仿宋_GB2312" w:eastAsia="仿宋_GB2312" w:hint="eastAsia"/>
        <w:sz w:val="24"/>
        <w:szCs w:val="24"/>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E3C142D"/>
    <w:multiLevelType w:val="hybridMultilevel"/>
    <w:tmpl w:val="A9FA49CE"/>
    <w:lvl w:ilvl="0" w:tplc="BAA27532">
      <w:start w:val="1"/>
      <w:numFmt w:val="japaneseCounting"/>
      <w:lvlText w:val="（%1）"/>
      <w:lvlJc w:val="left"/>
      <w:pPr>
        <w:tabs>
          <w:tab w:val="num" w:pos="720"/>
        </w:tabs>
        <w:ind w:left="720" w:hanging="720"/>
      </w:pPr>
      <w:rPr>
        <w:rFonts w:ascii="仿宋_GB2312" w:eastAsia="仿宋_GB2312" w:hint="eastAsia"/>
        <w:b w:val="0"/>
        <w:sz w:val="24"/>
        <w:szCs w:val="24"/>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26F7B93"/>
    <w:multiLevelType w:val="hybridMultilevel"/>
    <w:tmpl w:val="FEE08778"/>
    <w:lvl w:ilvl="0" w:tplc="F4F03DC4">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8E1417"/>
    <w:multiLevelType w:val="hybridMultilevel"/>
    <w:tmpl w:val="E5AC8E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06B01BE"/>
    <w:multiLevelType w:val="multilevel"/>
    <w:tmpl w:val="313C357C"/>
    <w:lvl w:ilvl="0">
      <w:start w:val="1"/>
      <w:numFmt w:val="chineseCountingThousand"/>
      <w:lvlText w:val="%1、"/>
      <w:lvlJc w:val="left"/>
      <w:pPr>
        <w:ind w:left="950" w:hanging="425"/>
      </w:pPr>
      <w:rPr>
        <w:rFonts w:hint="eastAsia"/>
        <w:sz w:val="24"/>
        <w:szCs w:val="24"/>
      </w:rPr>
    </w:lvl>
    <w:lvl w:ilvl="1">
      <w:start w:val="1"/>
      <w:numFmt w:val="chineseCountingThousand"/>
      <w:lvlText w:val="（%2）"/>
      <w:lvlJc w:val="left"/>
      <w:pPr>
        <w:ind w:left="1517" w:hanging="567"/>
      </w:pPr>
      <w:rPr>
        <w:rFonts w:hint="eastAsia"/>
        <w:sz w:val="24"/>
        <w:szCs w:val="24"/>
      </w:rPr>
    </w:lvl>
    <w:lvl w:ilvl="2">
      <w:start w:val="1"/>
      <w:numFmt w:val="decimal"/>
      <w:lvlText w:val="%3."/>
      <w:lvlJc w:val="left"/>
      <w:pPr>
        <w:ind w:left="1943" w:hanging="567"/>
      </w:pPr>
      <w:rPr>
        <w:rFonts w:hint="eastAsia"/>
      </w:rPr>
    </w:lvl>
    <w:lvl w:ilvl="3">
      <w:start w:val="1"/>
      <w:numFmt w:val="decimal"/>
      <w:lvlText w:val="(%4)"/>
      <w:lvlJc w:val="left"/>
      <w:pPr>
        <w:ind w:left="2509" w:hanging="708"/>
      </w:pPr>
      <w:rPr>
        <w:rFonts w:hint="eastAsia"/>
      </w:rPr>
    </w:lvl>
    <w:lvl w:ilvl="4">
      <w:start w:val="1"/>
      <w:numFmt w:val="decimal"/>
      <w:lvlText w:val="%1.%2.%3.%4.%5"/>
      <w:lvlJc w:val="left"/>
      <w:pPr>
        <w:ind w:left="3076" w:hanging="850"/>
      </w:pPr>
      <w:rPr>
        <w:rFonts w:hint="eastAsia"/>
      </w:rPr>
    </w:lvl>
    <w:lvl w:ilvl="5">
      <w:start w:val="1"/>
      <w:numFmt w:val="decimal"/>
      <w:lvlText w:val="%1.%2.%3.%4.%5.%6"/>
      <w:lvlJc w:val="left"/>
      <w:pPr>
        <w:ind w:left="3785" w:hanging="1134"/>
      </w:pPr>
      <w:rPr>
        <w:rFonts w:hint="eastAsia"/>
      </w:rPr>
    </w:lvl>
    <w:lvl w:ilvl="6">
      <w:start w:val="1"/>
      <w:numFmt w:val="decimal"/>
      <w:lvlText w:val="%1.%2.%3.%4.%5.%6.%7"/>
      <w:lvlJc w:val="left"/>
      <w:pPr>
        <w:ind w:left="4352" w:hanging="1276"/>
      </w:pPr>
      <w:rPr>
        <w:rFonts w:hint="eastAsia"/>
      </w:rPr>
    </w:lvl>
    <w:lvl w:ilvl="7">
      <w:start w:val="1"/>
      <w:numFmt w:val="decimal"/>
      <w:lvlText w:val="%1.%2.%3.%4.%5.%6.%7.%8"/>
      <w:lvlJc w:val="left"/>
      <w:pPr>
        <w:ind w:left="4919" w:hanging="1418"/>
      </w:pPr>
      <w:rPr>
        <w:rFonts w:hint="eastAsia"/>
      </w:rPr>
    </w:lvl>
    <w:lvl w:ilvl="8">
      <w:start w:val="1"/>
      <w:numFmt w:val="decimal"/>
      <w:lvlText w:val="%1.%2.%3.%4.%5.%6.%7.%8.%9"/>
      <w:lvlJc w:val="left"/>
      <w:pPr>
        <w:ind w:left="5627" w:hanging="1700"/>
      </w:pPr>
      <w:rPr>
        <w:rFonts w:hint="eastAsia"/>
      </w:rPr>
    </w:lvl>
  </w:abstractNum>
  <w:abstractNum w:abstractNumId="6" w15:restartNumberingAfterBreak="0">
    <w:nsid w:val="43CE6571"/>
    <w:multiLevelType w:val="hybridMultilevel"/>
    <w:tmpl w:val="E1BA4026"/>
    <w:lvl w:ilvl="0" w:tplc="40FA0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52F5525"/>
    <w:multiLevelType w:val="hybridMultilevel"/>
    <w:tmpl w:val="B5FACF9E"/>
    <w:lvl w:ilvl="0" w:tplc="35F2E7C2">
      <w:start w:val="1"/>
      <w:numFmt w:val="japaneseCounting"/>
      <w:lvlText w:val="（%1）"/>
      <w:lvlJc w:val="left"/>
      <w:pPr>
        <w:tabs>
          <w:tab w:val="num" w:pos="720"/>
        </w:tabs>
        <w:ind w:left="720" w:hanging="720"/>
      </w:pPr>
      <w:rPr>
        <w:rFonts w:ascii="仿宋_GB2312" w:eastAsia="仿宋_GB2312" w:hint="eastAsia"/>
        <w:sz w:val="24"/>
        <w:szCs w:val="24"/>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B5E0FAC"/>
    <w:multiLevelType w:val="hybridMultilevel"/>
    <w:tmpl w:val="CAC228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23A13BC"/>
    <w:multiLevelType w:val="hybridMultilevel"/>
    <w:tmpl w:val="E9703408"/>
    <w:lvl w:ilvl="0" w:tplc="993058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45E3130"/>
    <w:multiLevelType w:val="hybridMultilevel"/>
    <w:tmpl w:val="CD7830C8"/>
    <w:lvl w:ilvl="0" w:tplc="39B099AC">
      <w:start w:val="7"/>
      <w:numFmt w:val="japaneseCounting"/>
      <w:lvlText w:val="%1、"/>
      <w:lvlJc w:val="left"/>
      <w:pPr>
        <w:ind w:left="881" w:hanging="600"/>
      </w:pPr>
      <w:rPr>
        <w:rFonts w:hint="default"/>
      </w:rPr>
    </w:lvl>
    <w:lvl w:ilvl="1" w:tplc="04090019" w:tentative="1">
      <w:start w:val="1"/>
      <w:numFmt w:val="lowerLetter"/>
      <w:lvlText w:val="%2)"/>
      <w:lvlJc w:val="left"/>
      <w:pPr>
        <w:ind w:left="1121" w:hanging="420"/>
      </w:pPr>
    </w:lvl>
    <w:lvl w:ilvl="2" w:tplc="0409001B" w:tentative="1">
      <w:start w:val="1"/>
      <w:numFmt w:val="lowerRoman"/>
      <w:lvlText w:val="%3."/>
      <w:lvlJc w:val="right"/>
      <w:pPr>
        <w:ind w:left="1541" w:hanging="420"/>
      </w:pPr>
    </w:lvl>
    <w:lvl w:ilvl="3" w:tplc="0409000F" w:tentative="1">
      <w:start w:val="1"/>
      <w:numFmt w:val="decimal"/>
      <w:lvlText w:val="%4."/>
      <w:lvlJc w:val="left"/>
      <w:pPr>
        <w:ind w:left="1961" w:hanging="420"/>
      </w:pPr>
    </w:lvl>
    <w:lvl w:ilvl="4" w:tplc="04090019" w:tentative="1">
      <w:start w:val="1"/>
      <w:numFmt w:val="lowerLetter"/>
      <w:lvlText w:val="%5)"/>
      <w:lvlJc w:val="left"/>
      <w:pPr>
        <w:ind w:left="2381" w:hanging="420"/>
      </w:pPr>
    </w:lvl>
    <w:lvl w:ilvl="5" w:tplc="0409001B" w:tentative="1">
      <w:start w:val="1"/>
      <w:numFmt w:val="lowerRoman"/>
      <w:lvlText w:val="%6."/>
      <w:lvlJc w:val="right"/>
      <w:pPr>
        <w:ind w:left="2801" w:hanging="420"/>
      </w:pPr>
    </w:lvl>
    <w:lvl w:ilvl="6" w:tplc="0409000F" w:tentative="1">
      <w:start w:val="1"/>
      <w:numFmt w:val="decimal"/>
      <w:lvlText w:val="%7."/>
      <w:lvlJc w:val="left"/>
      <w:pPr>
        <w:ind w:left="3221" w:hanging="420"/>
      </w:pPr>
    </w:lvl>
    <w:lvl w:ilvl="7" w:tplc="04090019" w:tentative="1">
      <w:start w:val="1"/>
      <w:numFmt w:val="lowerLetter"/>
      <w:lvlText w:val="%8)"/>
      <w:lvlJc w:val="left"/>
      <w:pPr>
        <w:ind w:left="3641" w:hanging="420"/>
      </w:pPr>
    </w:lvl>
    <w:lvl w:ilvl="8" w:tplc="0409001B" w:tentative="1">
      <w:start w:val="1"/>
      <w:numFmt w:val="lowerRoman"/>
      <w:lvlText w:val="%9."/>
      <w:lvlJc w:val="right"/>
      <w:pPr>
        <w:ind w:left="4061" w:hanging="420"/>
      </w:pPr>
    </w:lvl>
  </w:abstractNum>
  <w:abstractNum w:abstractNumId="11" w15:restartNumberingAfterBreak="0">
    <w:nsid w:val="6BE61544"/>
    <w:multiLevelType w:val="hybridMultilevel"/>
    <w:tmpl w:val="27E61526"/>
    <w:lvl w:ilvl="0" w:tplc="62FCD732">
      <w:start w:val="9"/>
      <w:numFmt w:val="japaneseCounting"/>
      <w:lvlText w:val="%1、"/>
      <w:lvlJc w:val="left"/>
      <w:pPr>
        <w:ind w:left="622" w:hanging="4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2" w15:restartNumberingAfterBreak="0">
    <w:nsid w:val="6FC81BDF"/>
    <w:multiLevelType w:val="hybridMultilevel"/>
    <w:tmpl w:val="96D4E044"/>
    <w:lvl w:ilvl="0" w:tplc="5240CA1E">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9242286"/>
    <w:multiLevelType w:val="hybridMultilevel"/>
    <w:tmpl w:val="41AE43D8"/>
    <w:lvl w:ilvl="0" w:tplc="35F2E7C2">
      <w:start w:val="1"/>
      <w:numFmt w:val="japaneseCounting"/>
      <w:lvlText w:val="（%1）"/>
      <w:lvlJc w:val="left"/>
      <w:pPr>
        <w:tabs>
          <w:tab w:val="num" w:pos="862"/>
        </w:tabs>
        <w:ind w:left="862" w:hanging="720"/>
      </w:pPr>
      <w:rPr>
        <w:rFonts w:ascii="仿宋_GB2312" w:eastAsia="仿宋_GB2312" w:hint="eastAsia"/>
        <w:sz w:val="24"/>
        <w:szCs w:val="24"/>
        <w:lang w:val="en-US"/>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num w:numId="1">
    <w:abstractNumId w:val="7"/>
  </w:num>
  <w:num w:numId="2">
    <w:abstractNumId w:val="5"/>
  </w:num>
  <w:num w:numId="3">
    <w:abstractNumId w:val="1"/>
  </w:num>
  <w:num w:numId="4">
    <w:abstractNumId w:val="13"/>
  </w:num>
  <w:num w:numId="5">
    <w:abstractNumId w:val="3"/>
  </w:num>
  <w:num w:numId="6">
    <w:abstractNumId w:val="10"/>
  </w:num>
  <w:num w:numId="7">
    <w:abstractNumId w:val="0"/>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4"/>
  </w:num>
  <w:num w:numId="13">
    <w:abstractNumId w:val="9"/>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21106"/>
    <w:rsid w:val="000F520F"/>
    <w:rsid w:val="00104BDA"/>
    <w:rsid w:val="0017750F"/>
    <w:rsid w:val="00180C11"/>
    <w:rsid w:val="00196E87"/>
    <w:rsid w:val="001A25CC"/>
    <w:rsid w:val="00225999"/>
    <w:rsid w:val="00236328"/>
    <w:rsid w:val="00252086"/>
    <w:rsid w:val="0026618A"/>
    <w:rsid w:val="002A4B2A"/>
    <w:rsid w:val="003065E6"/>
    <w:rsid w:val="00315FFB"/>
    <w:rsid w:val="003860AA"/>
    <w:rsid w:val="003F6B8E"/>
    <w:rsid w:val="00425539"/>
    <w:rsid w:val="00447C3C"/>
    <w:rsid w:val="00451162"/>
    <w:rsid w:val="00467971"/>
    <w:rsid w:val="00480F1E"/>
    <w:rsid w:val="00482D57"/>
    <w:rsid w:val="004C08E8"/>
    <w:rsid w:val="005944BB"/>
    <w:rsid w:val="006C32F7"/>
    <w:rsid w:val="006F2C0B"/>
    <w:rsid w:val="00702FB3"/>
    <w:rsid w:val="00710EF2"/>
    <w:rsid w:val="00721106"/>
    <w:rsid w:val="00763087"/>
    <w:rsid w:val="007705B9"/>
    <w:rsid w:val="007D6B95"/>
    <w:rsid w:val="00860E4A"/>
    <w:rsid w:val="00870781"/>
    <w:rsid w:val="009334BD"/>
    <w:rsid w:val="00947AE0"/>
    <w:rsid w:val="009B0730"/>
    <w:rsid w:val="009E748A"/>
    <w:rsid w:val="00A02E22"/>
    <w:rsid w:val="00A56432"/>
    <w:rsid w:val="00A734E6"/>
    <w:rsid w:val="00AD7D8C"/>
    <w:rsid w:val="00AE7946"/>
    <w:rsid w:val="00BC576B"/>
    <w:rsid w:val="00BE0A7D"/>
    <w:rsid w:val="00BE3260"/>
    <w:rsid w:val="00C90ED5"/>
    <w:rsid w:val="00CA3E57"/>
    <w:rsid w:val="00CB11E1"/>
    <w:rsid w:val="00CB5234"/>
    <w:rsid w:val="00CD690A"/>
    <w:rsid w:val="00D12C2B"/>
    <w:rsid w:val="00D166D8"/>
    <w:rsid w:val="00D315D5"/>
    <w:rsid w:val="00D34341"/>
    <w:rsid w:val="00DE3435"/>
    <w:rsid w:val="00E44CFE"/>
    <w:rsid w:val="00E46B2B"/>
    <w:rsid w:val="00E5159B"/>
    <w:rsid w:val="00EB0C13"/>
    <w:rsid w:val="00F26007"/>
    <w:rsid w:val="00F61777"/>
    <w:rsid w:val="00F6309C"/>
    <w:rsid w:val="00F63F8A"/>
    <w:rsid w:val="00F74A46"/>
    <w:rsid w:val="00F939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DF019B"/>
  <w15:docId w15:val="{D413D821-EFAE-4C6B-A206-6A1BD40C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65E6"/>
    <w:pPr>
      <w:widowControl w:val="0"/>
      <w:suppressAutoHyphens/>
      <w:jc w:val="both"/>
    </w:pPr>
    <w:rPr>
      <w:rFonts w:ascii="Times New Roman" w:eastAsia="宋体" w:hAnsi="Times New Roman" w:cs="Times New Roman"/>
      <w:kern w:val="1"/>
      <w:szCs w:val="20"/>
    </w:rPr>
  </w:style>
  <w:style w:type="paragraph" w:styleId="2">
    <w:name w:val="heading 2"/>
    <w:basedOn w:val="a"/>
    <w:next w:val="a"/>
    <w:link w:val="20"/>
    <w:qFormat/>
    <w:rsid w:val="00721106"/>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721106"/>
    <w:rPr>
      <w:rFonts w:ascii="Arial" w:eastAsia="黑体" w:hAnsi="Arial" w:cs="Arial"/>
      <w:b/>
      <w:bCs/>
      <w:kern w:val="1"/>
      <w:sz w:val="32"/>
      <w:szCs w:val="32"/>
    </w:rPr>
  </w:style>
  <w:style w:type="paragraph" w:styleId="a3">
    <w:name w:val="Plain Text"/>
    <w:basedOn w:val="a"/>
    <w:link w:val="a4"/>
    <w:rsid w:val="00721106"/>
    <w:pPr>
      <w:widowControl/>
      <w:spacing w:before="280" w:after="280"/>
      <w:jc w:val="left"/>
    </w:pPr>
    <w:rPr>
      <w:rFonts w:ascii="宋体" w:hAnsi="宋体" w:cs="宋体"/>
      <w:color w:val="000000"/>
      <w:sz w:val="24"/>
    </w:rPr>
  </w:style>
  <w:style w:type="character" w:customStyle="1" w:styleId="a4">
    <w:name w:val="纯文本 字符"/>
    <w:basedOn w:val="a0"/>
    <w:link w:val="a3"/>
    <w:rsid w:val="00721106"/>
    <w:rPr>
      <w:rFonts w:ascii="宋体" w:eastAsia="宋体" w:hAnsi="宋体" w:cs="宋体"/>
      <w:color w:val="000000"/>
      <w:kern w:val="1"/>
      <w:sz w:val="24"/>
      <w:szCs w:val="20"/>
    </w:rPr>
  </w:style>
  <w:style w:type="paragraph" w:styleId="a5">
    <w:name w:val="List Paragraph"/>
    <w:basedOn w:val="a"/>
    <w:uiPriority w:val="34"/>
    <w:qFormat/>
    <w:rsid w:val="003860AA"/>
    <w:pPr>
      <w:ind w:firstLineChars="200" w:firstLine="420"/>
    </w:pPr>
  </w:style>
  <w:style w:type="paragraph" w:styleId="a6">
    <w:name w:val="header"/>
    <w:basedOn w:val="a"/>
    <w:link w:val="a7"/>
    <w:uiPriority w:val="99"/>
    <w:unhideWhenUsed/>
    <w:rsid w:val="00447C3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47C3C"/>
    <w:rPr>
      <w:rFonts w:ascii="Times New Roman" w:eastAsia="宋体" w:hAnsi="Times New Roman" w:cs="Times New Roman"/>
      <w:kern w:val="1"/>
      <w:sz w:val="18"/>
      <w:szCs w:val="18"/>
    </w:rPr>
  </w:style>
  <w:style w:type="paragraph" w:styleId="a8">
    <w:name w:val="footer"/>
    <w:basedOn w:val="a"/>
    <w:link w:val="a9"/>
    <w:uiPriority w:val="99"/>
    <w:unhideWhenUsed/>
    <w:rsid w:val="00447C3C"/>
    <w:pPr>
      <w:tabs>
        <w:tab w:val="center" w:pos="4153"/>
        <w:tab w:val="right" w:pos="8306"/>
      </w:tabs>
      <w:snapToGrid w:val="0"/>
      <w:jc w:val="left"/>
    </w:pPr>
    <w:rPr>
      <w:sz w:val="18"/>
      <w:szCs w:val="18"/>
    </w:rPr>
  </w:style>
  <w:style w:type="character" w:customStyle="1" w:styleId="a9">
    <w:name w:val="页脚 字符"/>
    <w:basedOn w:val="a0"/>
    <w:link w:val="a8"/>
    <w:uiPriority w:val="99"/>
    <w:rsid w:val="00447C3C"/>
    <w:rPr>
      <w:rFonts w:ascii="Times New Roman" w:eastAsia="宋体" w:hAnsi="Times New Roman" w:cs="Times New Roman"/>
      <w:kern w:val="1"/>
      <w:sz w:val="18"/>
      <w:szCs w:val="18"/>
    </w:rPr>
  </w:style>
  <w:style w:type="paragraph" w:customStyle="1" w:styleId="1">
    <w:name w:val="列表段落1"/>
    <w:basedOn w:val="a"/>
    <w:rsid w:val="003065E6"/>
    <w:pPr>
      <w:suppressAutoHyphens w:val="0"/>
      <w:ind w:firstLineChars="200" w:firstLine="420"/>
    </w:pPr>
    <w:rPr>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76829">
      <w:bodyDiv w:val="1"/>
      <w:marLeft w:val="0"/>
      <w:marRight w:val="0"/>
      <w:marTop w:val="0"/>
      <w:marBottom w:val="0"/>
      <w:divBdr>
        <w:top w:val="none" w:sz="0" w:space="0" w:color="auto"/>
        <w:left w:val="none" w:sz="0" w:space="0" w:color="auto"/>
        <w:bottom w:val="none" w:sz="0" w:space="0" w:color="auto"/>
        <w:right w:val="none" w:sz="0" w:space="0" w:color="auto"/>
      </w:divBdr>
    </w:div>
    <w:div w:id="9265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259</Words>
  <Characters>1481</Characters>
  <Application>Microsoft Office Word</Application>
  <DocSecurity>0</DocSecurity>
  <Lines>12</Lines>
  <Paragraphs>3</Paragraphs>
  <ScaleCrop>false</ScaleCrop>
  <Company>shenduxitong</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Rain</cp:lastModifiedBy>
  <cp:revision>12</cp:revision>
  <dcterms:created xsi:type="dcterms:W3CDTF">2021-09-18T01:56:00Z</dcterms:created>
  <dcterms:modified xsi:type="dcterms:W3CDTF">2022-10-19T06:21:00Z</dcterms:modified>
</cp:coreProperties>
</file>