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D4000">
      <w:pPr>
        <w:spacing w:line="360" w:lineRule="auto"/>
        <w:jc w:val="center"/>
        <w:rPr>
          <w:rFonts w:ascii="仿宋" w:hAnsi="仿宋" w:eastAsia="仿宋" w:cs="宋体"/>
          <w:b/>
          <w:sz w:val="32"/>
          <w:szCs w:val="32"/>
        </w:rPr>
      </w:pPr>
      <w:r>
        <w:rPr>
          <w:rFonts w:hint="eastAsia" w:ascii="仿宋" w:hAnsi="仿宋" w:eastAsia="仿宋" w:cs="宋体"/>
          <w:b/>
          <w:sz w:val="32"/>
          <w:szCs w:val="32"/>
        </w:rPr>
        <w:t>上海立信会计金融学院食堂委托经营服务合同</w:t>
      </w:r>
    </w:p>
    <w:p w14:paraId="2AED40BC">
      <w:pPr>
        <w:spacing w:line="360" w:lineRule="auto"/>
        <w:jc w:val="center"/>
        <w:rPr>
          <w:rFonts w:ascii="宋体" w:hAnsi="宋体" w:eastAsia="宋体" w:cs="宋体"/>
          <w:b/>
          <w:szCs w:val="30"/>
        </w:rPr>
      </w:pPr>
    </w:p>
    <w:p w14:paraId="69E33431">
      <w:pPr>
        <w:spacing w:line="400" w:lineRule="exact"/>
        <w:ind w:firstLine="480" w:firstLineChars="200"/>
        <w:rPr>
          <w:rFonts w:ascii="仿宋" w:hAnsi="仿宋" w:eastAsia="仿宋"/>
          <w:sz w:val="24"/>
        </w:rPr>
      </w:pPr>
      <w:r>
        <w:rPr>
          <w:rFonts w:hint="eastAsia" w:ascii="仿宋" w:hAnsi="仿宋" w:eastAsia="仿宋"/>
          <w:sz w:val="24"/>
        </w:rPr>
        <w:t>甲方：上海立信会计金融学院</w:t>
      </w:r>
    </w:p>
    <w:p w14:paraId="193705E3">
      <w:pPr>
        <w:spacing w:line="400" w:lineRule="exact"/>
        <w:ind w:firstLine="480" w:firstLineChars="200"/>
        <w:rPr>
          <w:rFonts w:hint="eastAsia" w:ascii="仿宋" w:hAnsi="仿宋" w:eastAsia="仿宋"/>
          <w:sz w:val="24"/>
        </w:rPr>
      </w:pPr>
      <w:r>
        <w:rPr>
          <w:rFonts w:hint="eastAsia" w:ascii="仿宋" w:hAnsi="仿宋" w:eastAsia="仿宋"/>
          <w:sz w:val="24"/>
        </w:rPr>
        <w:t>地址：</w:t>
      </w:r>
    </w:p>
    <w:p w14:paraId="0D8DE9B2">
      <w:pPr>
        <w:spacing w:line="400" w:lineRule="exact"/>
        <w:ind w:firstLine="480" w:firstLineChars="200"/>
        <w:rPr>
          <w:rFonts w:ascii="仿宋" w:hAnsi="仿宋" w:eastAsia="仿宋"/>
          <w:sz w:val="24"/>
        </w:rPr>
      </w:pPr>
      <w:r>
        <w:rPr>
          <w:rFonts w:hint="eastAsia" w:ascii="仿宋" w:hAnsi="仿宋" w:eastAsia="仿宋"/>
          <w:sz w:val="24"/>
        </w:rPr>
        <w:t>邮政编码：</w:t>
      </w:r>
    </w:p>
    <w:p w14:paraId="39977C84">
      <w:pPr>
        <w:spacing w:line="400" w:lineRule="exact"/>
        <w:ind w:firstLine="480" w:firstLineChars="200"/>
        <w:rPr>
          <w:rFonts w:hint="eastAsia" w:ascii="仿宋" w:hAnsi="仿宋" w:eastAsia="仿宋"/>
          <w:sz w:val="24"/>
        </w:rPr>
      </w:pPr>
      <w:r>
        <w:rPr>
          <w:rFonts w:hint="eastAsia" w:ascii="仿宋" w:hAnsi="仿宋" w:eastAsia="仿宋"/>
          <w:sz w:val="24"/>
        </w:rPr>
        <w:t>电话：</w:t>
      </w:r>
    </w:p>
    <w:p w14:paraId="185A51D7">
      <w:pPr>
        <w:spacing w:line="400" w:lineRule="exact"/>
        <w:ind w:firstLine="480" w:firstLineChars="200"/>
        <w:rPr>
          <w:rFonts w:ascii="仿宋" w:hAnsi="仿宋" w:eastAsia="仿宋"/>
          <w:sz w:val="24"/>
        </w:rPr>
      </w:pPr>
      <w:r>
        <w:rPr>
          <w:rFonts w:hint="eastAsia" w:ascii="仿宋" w:hAnsi="仿宋" w:eastAsia="仿宋"/>
          <w:sz w:val="24"/>
        </w:rPr>
        <w:t>联系人：</w:t>
      </w:r>
    </w:p>
    <w:p w14:paraId="442FE6D5">
      <w:pPr>
        <w:spacing w:line="400" w:lineRule="exact"/>
        <w:ind w:firstLine="480" w:firstLineChars="200"/>
        <w:rPr>
          <w:rFonts w:ascii="仿宋" w:hAnsi="仿宋" w:eastAsia="仿宋"/>
          <w:sz w:val="24"/>
        </w:rPr>
      </w:pPr>
    </w:p>
    <w:p w14:paraId="304D342D">
      <w:pPr>
        <w:spacing w:line="430" w:lineRule="exact"/>
        <w:ind w:firstLine="480" w:firstLineChars="200"/>
        <w:rPr>
          <w:rFonts w:ascii="仿宋" w:hAnsi="仿宋" w:eastAsia="仿宋"/>
          <w:sz w:val="24"/>
        </w:rPr>
      </w:pPr>
      <w:r>
        <w:rPr>
          <w:rFonts w:hint="eastAsia" w:ascii="仿宋" w:hAnsi="仿宋" w:eastAsia="仿宋"/>
          <w:sz w:val="24"/>
        </w:rPr>
        <w:t>乙方：</w:t>
      </w:r>
    </w:p>
    <w:p w14:paraId="08910581">
      <w:pPr>
        <w:spacing w:line="430" w:lineRule="exact"/>
        <w:ind w:firstLine="480" w:firstLineChars="200"/>
        <w:rPr>
          <w:rFonts w:hint="eastAsia" w:ascii="仿宋" w:hAnsi="仿宋" w:eastAsia="仿宋"/>
          <w:sz w:val="24"/>
        </w:rPr>
      </w:pPr>
      <w:r>
        <w:rPr>
          <w:rFonts w:hint="eastAsia" w:ascii="仿宋" w:hAnsi="仿宋" w:eastAsia="仿宋"/>
          <w:sz w:val="24"/>
        </w:rPr>
        <w:t>地址：</w:t>
      </w:r>
    </w:p>
    <w:p w14:paraId="01A4ECE6">
      <w:pPr>
        <w:spacing w:line="430" w:lineRule="exact"/>
        <w:ind w:firstLine="480" w:firstLineChars="200"/>
        <w:rPr>
          <w:rFonts w:hint="eastAsia" w:ascii="仿宋" w:hAnsi="仿宋" w:eastAsia="仿宋"/>
          <w:sz w:val="24"/>
        </w:rPr>
      </w:pPr>
      <w:r>
        <w:rPr>
          <w:rFonts w:hint="eastAsia" w:ascii="仿宋" w:hAnsi="仿宋" w:eastAsia="仿宋"/>
          <w:sz w:val="24"/>
        </w:rPr>
        <w:t>邮政编码：</w:t>
      </w:r>
    </w:p>
    <w:p w14:paraId="5F4B17E1">
      <w:pPr>
        <w:spacing w:line="430" w:lineRule="exact"/>
        <w:ind w:firstLine="480" w:firstLineChars="200"/>
        <w:rPr>
          <w:rFonts w:hint="eastAsia" w:ascii="仿宋" w:hAnsi="仿宋" w:eastAsia="仿宋"/>
          <w:sz w:val="24"/>
        </w:rPr>
      </w:pPr>
      <w:r>
        <w:rPr>
          <w:rFonts w:hint="eastAsia" w:ascii="仿宋" w:hAnsi="仿宋" w:eastAsia="仿宋"/>
          <w:sz w:val="24"/>
        </w:rPr>
        <w:t>电话：</w:t>
      </w:r>
    </w:p>
    <w:p w14:paraId="46B3BF93">
      <w:pPr>
        <w:spacing w:line="430" w:lineRule="exact"/>
        <w:ind w:firstLine="480" w:firstLineChars="200"/>
        <w:rPr>
          <w:rFonts w:hint="eastAsia" w:ascii="仿宋" w:hAnsi="仿宋" w:eastAsia="仿宋"/>
          <w:sz w:val="24"/>
        </w:rPr>
      </w:pPr>
      <w:r>
        <w:rPr>
          <w:rFonts w:hint="eastAsia" w:ascii="仿宋" w:hAnsi="仿宋" w:eastAsia="仿宋"/>
          <w:sz w:val="24"/>
        </w:rPr>
        <w:t>联系人：</w:t>
      </w:r>
    </w:p>
    <w:p w14:paraId="019DD8A6">
      <w:pPr>
        <w:spacing w:line="430" w:lineRule="exact"/>
        <w:ind w:firstLine="480" w:firstLineChars="200"/>
        <w:rPr>
          <w:rFonts w:ascii="仿宋" w:hAnsi="仿宋" w:eastAsia="仿宋"/>
          <w:sz w:val="24"/>
        </w:rPr>
      </w:pPr>
      <w:r>
        <w:rPr>
          <w:rFonts w:hint="eastAsia" w:ascii="仿宋" w:hAnsi="仿宋" w:eastAsia="仿宋"/>
          <w:sz w:val="24"/>
        </w:rPr>
        <w:t>开户银行：</w:t>
      </w:r>
    </w:p>
    <w:p w14:paraId="47FC5B30">
      <w:pPr>
        <w:spacing w:line="430" w:lineRule="exact"/>
        <w:ind w:firstLine="480" w:firstLineChars="200"/>
        <w:rPr>
          <w:rFonts w:ascii="仿宋" w:hAnsi="仿宋" w:eastAsia="仿宋"/>
          <w:sz w:val="24"/>
        </w:rPr>
      </w:pPr>
      <w:r>
        <w:rPr>
          <w:rFonts w:hint="eastAsia" w:ascii="仿宋" w:hAnsi="仿宋" w:eastAsia="仿宋"/>
          <w:sz w:val="24"/>
        </w:rPr>
        <w:t>账号：</w:t>
      </w:r>
    </w:p>
    <w:p w14:paraId="0BCBB18D">
      <w:pPr>
        <w:spacing w:line="430" w:lineRule="exact"/>
        <w:ind w:firstLine="600" w:firstLineChars="200"/>
        <w:rPr>
          <w:rFonts w:ascii="宋体" w:hAnsi="宋体" w:cs="宋体"/>
          <w:kern w:val="0"/>
          <w:szCs w:val="21"/>
        </w:rPr>
      </w:pPr>
    </w:p>
    <w:p w14:paraId="260C615B">
      <w:pPr>
        <w:spacing w:line="400" w:lineRule="exact"/>
        <w:ind w:firstLine="480" w:firstLineChars="200"/>
        <w:rPr>
          <w:rFonts w:ascii="仿宋" w:hAnsi="仿宋" w:eastAsia="仿宋"/>
          <w:sz w:val="24"/>
        </w:rPr>
      </w:pPr>
      <w:r>
        <w:rPr>
          <w:rFonts w:ascii="仿宋" w:hAnsi="仿宋" w:eastAsia="仿宋"/>
          <w:sz w:val="24"/>
        </w:rPr>
        <w:t>根据</w:t>
      </w:r>
      <w:r>
        <w:rPr>
          <w:rFonts w:hint="eastAsia" w:ascii="仿宋" w:hAnsi="仿宋" w:eastAsia="仿宋"/>
          <w:sz w:val="24"/>
        </w:rPr>
        <w:t>《中华人民共和国政府采购法》、《中华人民共和国民法典》</w:t>
      </w:r>
      <w:r>
        <w:rPr>
          <w:rFonts w:ascii="仿宋" w:hAnsi="仿宋" w:eastAsia="仿宋"/>
          <w:sz w:val="24"/>
        </w:rPr>
        <w:t>、《中华人民共和国食品安全法》、《中华人民共和国安全生产法》、《企业落实食品安全主体责任监督管理规定》、</w:t>
      </w:r>
      <w:r>
        <w:rPr>
          <w:rFonts w:hint="eastAsia" w:ascii="仿宋" w:hAnsi="仿宋" w:eastAsia="仿宋"/>
          <w:sz w:val="24"/>
        </w:rPr>
        <w:t>《学校食品安全与营养健康管理规定》、</w:t>
      </w:r>
      <w:r>
        <w:rPr>
          <w:rFonts w:ascii="仿宋" w:hAnsi="仿宋" w:eastAsia="仿宋"/>
          <w:sz w:val="24"/>
        </w:rPr>
        <w:t>《餐饮服务食品安全操作规范》、《上海市食品安全条例》等相关法律法规，以及教育部等五部委颁发的《关于进一步加强高等学校学生食堂工作的意见》，结合甲方餐饮服务的相关规定，经过双方协商，达成如下协议：</w:t>
      </w:r>
    </w:p>
    <w:p w14:paraId="2A352A9C">
      <w:pPr>
        <w:spacing w:line="400" w:lineRule="exact"/>
        <w:ind w:firstLine="480" w:firstLineChars="200"/>
        <w:rPr>
          <w:rFonts w:ascii="仿宋" w:hAnsi="仿宋" w:eastAsia="仿宋"/>
          <w:sz w:val="24"/>
        </w:rPr>
      </w:pPr>
    </w:p>
    <w:p w14:paraId="3B624F5C">
      <w:pPr>
        <w:spacing w:line="400" w:lineRule="exact"/>
        <w:ind w:firstLine="482" w:firstLineChars="200"/>
        <w:rPr>
          <w:rFonts w:ascii="仿宋" w:hAnsi="仿宋" w:eastAsia="仿宋"/>
          <w:b/>
          <w:sz w:val="24"/>
        </w:rPr>
      </w:pPr>
      <w:r>
        <w:rPr>
          <w:rFonts w:ascii="仿宋" w:hAnsi="仿宋" w:eastAsia="仿宋"/>
          <w:b/>
          <w:sz w:val="24"/>
        </w:rPr>
        <w:t>第一条</w:t>
      </w:r>
      <w:r>
        <w:rPr>
          <w:rFonts w:hint="eastAsia" w:ascii="仿宋" w:hAnsi="仿宋" w:eastAsia="仿宋"/>
          <w:b/>
          <w:sz w:val="24"/>
        </w:rPr>
        <w:t xml:space="preserve"> </w:t>
      </w:r>
      <w:r>
        <w:rPr>
          <w:rFonts w:ascii="仿宋" w:hAnsi="仿宋" w:eastAsia="仿宋"/>
          <w:b/>
          <w:sz w:val="24"/>
        </w:rPr>
        <w:t>经营范围、经营地点及服务期限</w:t>
      </w:r>
    </w:p>
    <w:p w14:paraId="20EBA88E">
      <w:pPr>
        <w:spacing w:line="400" w:lineRule="exact"/>
        <w:ind w:firstLine="480" w:firstLineChars="200"/>
        <w:jc w:val="left"/>
        <w:rPr>
          <w:rFonts w:ascii="仿宋" w:hAnsi="仿宋" w:eastAsia="仿宋"/>
          <w:sz w:val="24"/>
          <w:u w:val="single"/>
        </w:rPr>
      </w:pPr>
      <w:r>
        <w:rPr>
          <w:rFonts w:ascii="仿宋" w:hAnsi="仿宋" w:eastAsia="仿宋"/>
          <w:sz w:val="24"/>
        </w:rPr>
        <w:t>甲方将</w:t>
      </w:r>
      <w:r>
        <w:rPr>
          <w:rFonts w:hint="eastAsia" w:ascii="仿宋" w:hAnsi="仿宋" w:eastAsia="仿宋"/>
          <w:sz w:val="24"/>
          <w:u w:val="single"/>
          <w:lang w:val="en-US" w:eastAsia="zh-CN"/>
        </w:rPr>
        <w:t>**********</w:t>
      </w:r>
      <w:r>
        <w:rPr>
          <w:rFonts w:hint="eastAsia" w:ascii="仿宋" w:hAnsi="仿宋" w:eastAsia="仿宋"/>
          <w:sz w:val="24"/>
        </w:rPr>
        <w:t>（以下统称“合同餐厅”）</w:t>
      </w:r>
      <w:r>
        <w:rPr>
          <w:rFonts w:ascii="仿宋" w:hAnsi="仿宋" w:eastAsia="仿宋"/>
          <w:sz w:val="24"/>
        </w:rPr>
        <w:t>委托给乙方经营：</w:t>
      </w:r>
    </w:p>
    <w:p w14:paraId="7FEBBD69">
      <w:pPr>
        <w:spacing w:line="400" w:lineRule="exact"/>
        <w:ind w:firstLine="480" w:firstLineChars="200"/>
        <w:jc w:val="left"/>
        <w:rPr>
          <w:rFonts w:hint="default" w:ascii="仿宋" w:hAnsi="仿宋" w:eastAsia="仿宋"/>
          <w:sz w:val="24"/>
          <w:u w:val="single"/>
          <w:lang w:val="en-US" w:eastAsia="zh-CN"/>
        </w:rPr>
      </w:pPr>
      <w:r>
        <w:rPr>
          <w:rFonts w:hint="eastAsia" w:ascii="仿宋" w:hAnsi="仿宋" w:eastAsia="仿宋"/>
          <w:sz w:val="24"/>
        </w:rPr>
        <w:t>1.</w:t>
      </w:r>
      <w:r>
        <w:rPr>
          <w:rFonts w:ascii="仿宋" w:hAnsi="仿宋" w:eastAsia="仿宋"/>
          <w:sz w:val="24"/>
        </w:rPr>
        <w:t>经营地点：</w:t>
      </w:r>
      <w:r>
        <w:rPr>
          <w:rFonts w:hint="eastAsia" w:ascii="仿宋" w:hAnsi="仿宋" w:eastAsia="仿宋"/>
          <w:sz w:val="24"/>
        </w:rPr>
        <w:t>浦东新区上川路995号、松江区文翔路2800号、徐汇区中山西路2230号</w:t>
      </w:r>
      <w:r>
        <w:rPr>
          <w:rFonts w:hint="eastAsia" w:ascii="仿宋" w:hAnsi="仿宋" w:eastAsia="仿宋"/>
          <w:sz w:val="24"/>
          <w:lang w:eastAsia="zh-CN"/>
        </w:rPr>
        <w:t>、浦东新区顾唐路</w:t>
      </w:r>
      <w:r>
        <w:rPr>
          <w:rFonts w:hint="eastAsia" w:ascii="仿宋" w:hAnsi="仿宋" w:eastAsia="仿宋"/>
          <w:sz w:val="24"/>
          <w:lang w:val="en-US" w:eastAsia="zh-CN"/>
        </w:rPr>
        <w:t>500号。</w:t>
      </w:r>
    </w:p>
    <w:p w14:paraId="5E75A704">
      <w:pPr>
        <w:spacing w:line="400" w:lineRule="exact"/>
        <w:ind w:firstLine="480" w:firstLineChars="200"/>
        <w:rPr>
          <w:rFonts w:ascii="仿宋" w:hAnsi="仿宋" w:eastAsia="仿宋"/>
          <w:sz w:val="24"/>
        </w:rPr>
      </w:pPr>
      <w:r>
        <w:rPr>
          <w:rFonts w:hint="eastAsia" w:ascii="仿宋" w:hAnsi="仿宋" w:eastAsia="仿宋"/>
          <w:sz w:val="24"/>
        </w:rPr>
        <w:t>2</w:t>
      </w:r>
      <w:r>
        <w:rPr>
          <w:rFonts w:ascii="仿宋" w:hAnsi="仿宋" w:eastAsia="仿宋"/>
          <w:sz w:val="24"/>
        </w:rPr>
        <w:t>.经营范围：结合现有布局提供主食、大众</w:t>
      </w:r>
      <w:r>
        <w:rPr>
          <w:rFonts w:hint="eastAsia" w:ascii="仿宋" w:hAnsi="仿宋" w:eastAsia="仿宋"/>
          <w:sz w:val="24"/>
        </w:rPr>
        <w:t>伙食</w:t>
      </w:r>
      <w:r>
        <w:rPr>
          <w:rFonts w:ascii="仿宋" w:hAnsi="仿宋" w:eastAsia="仿宋"/>
          <w:sz w:val="24"/>
        </w:rPr>
        <w:t>、风味小吃、夜宵等</w:t>
      </w:r>
    </w:p>
    <w:p w14:paraId="49ECFC50">
      <w:pPr>
        <w:spacing w:line="400" w:lineRule="exact"/>
        <w:ind w:left="720" w:leftChars="160" w:hanging="240" w:hangingChars="100"/>
        <w:rPr>
          <w:rFonts w:ascii="仿宋" w:hAnsi="仿宋" w:eastAsia="仿宋"/>
          <w:sz w:val="24"/>
        </w:rPr>
      </w:pPr>
      <w:r>
        <w:rPr>
          <w:rFonts w:hint="eastAsia" w:ascii="仿宋" w:hAnsi="仿宋" w:eastAsia="仿宋"/>
          <w:sz w:val="24"/>
        </w:rPr>
        <w:t>3</w:t>
      </w:r>
      <w:r>
        <w:rPr>
          <w:rFonts w:ascii="仿宋" w:hAnsi="仿宋" w:eastAsia="仿宋"/>
          <w:sz w:val="24"/>
        </w:rPr>
        <w:t>.服务期限：本合同服务期限为一年</w:t>
      </w:r>
      <w:r>
        <w:rPr>
          <w:rFonts w:hint="eastAsia" w:ascii="仿宋" w:hAnsi="仿宋" w:eastAsia="仿宋"/>
          <w:sz w:val="24"/>
        </w:rPr>
        <w:t>，</w:t>
      </w:r>
      <w:r>
        <w:rPr>
          <w:rFonts w:ascii="仿宋" w:hAnsi="仿宋" w:eastAsia="仿宋"/>
          <w:sz w:val="24"/>
        </w:rPr>
        <w:t>即</w:t>
      </w:r>
      <w:r>
        <w:rPr>
          <w:rFonts w:hint="eastAsia" w:ascii="仿宋" w:hAnsi="仿宋" w:eastAsia="仿宋"/>
          <w:sz w:val="24"/>
        </w:rPr>
        <w:t>：</w:t>
      </w:r>
      <w:r>
        <w:rPr>
          <w:rFonts w:hint="eastAsia" w:ascii="仿宋" w:hAnsi="仿宋" w:eastAsia="仿宋"/>
          <w:sz w:val="24"/>
          <w:lang w:val="en-US" w:eastAsia="zh-CN"/>
        </w:rPr>
        <w:t xml:space="preserve">    </w:t>
      </w:r>
      <w:r>
        <w:rPr>
          <w:rFonts w:ascii="仿宋" w:hAnsi="仿宋" w:eastAsia="仿宋"/>
          <w:sz w:val="24"/>
        </w:rPr>
        <w:t>年</w:t>
      </w:r>
      <w:r>
        <w:rPr>
          <w:rFonts w:hint="eastAsia" w:ascii="仿宋" w:hAnsi="仿宋" w:eastAsia="仿宋"/>
          <w:sz w:val="24"/>
          <w:lang w:val="en-US" w:eastAsia="zh-CN"/>
        </w:rPr>
        <w:t xml:space="preserve">  </w:t>
      </w:r>
      <w:r>
        <w:rPr>
          <w:rFonts w:hint="eastAsia" w:ascii="仿宋" w:hAnsi="仿宋" w:eastAsia="仿宋"/>
          <w:sz w:val="24"/>
        </w:rPr>
        <w:t>月</w:t>
      </w:r>
      <w:r>
        <w:rPr>
          <w:rFonts w:hint="eastAsia" w:ascii="仿宋" w:hAnsi="仿宋" w:eastAsia="仿宋"/>
          <w:sz w:val="24"/>
          <w:lang w:val="en-US" w:eastAsia="zh-CN"/>
        </w:rPr>
        <w:t xml:space="preserve">    </w:t>
      </w:r>
      <w:r>
        <w:rPr>
          <w:rFonts w:hint="eastAsia" w:ascii="仿宋" w:hAnsi="仿宋" w:eastAsia="仿宋"/>
          <w:sz w:val="24"/>
        </w:rPr>
        <w:t>日至</w:t>
      </w:r>
      <w:r>
        <w:rPr>
          <w:rFonts w:hint="eastAsia" w:ascii="仿宋" w:hAnsi="仿宋" w:eastAsia="仿宋"/>
          <w:sz w:val="24"/>
          <w:lang w:val="en-US" w:eastAsia="zh-CN"/>
        </w:rPr>
        <w:t xml:space="preserve">    </w:t>
      </w:r>
      <w:r>
        <w:rPr>
          <w:rFonts w:ascii="仿宋" w:hAnsi="仿宋" w:eastAsia="仿宋"/>
          <w:sz w:val="24"/>
        </w:rPr>
        <w:t>年</w:t>
      </w:r>
      <w:r>
        <w:rPr>
          <w:rFonts w:hint="eastAsia" w:ascii="仿宋" w:hAnsi="仿宋" w:eastAsia="仿宋"/>
          <w:sz w:val="24"/>
          <w:lang w:val="en-US" w:eastAsia="zh-CN"/>
        </w:rPr>
        <w:t xml:space="preserve">  </w:t>
      </w:r>
      <w:r>
        <w:rPr>
          <w:rFonts w:hint="eastAsia" w:ascii="仿宋" w:hAnsi="仿宋" w:eastAsia="仿宋"/>
          <w:sz w:val="24"/>
        </w:rPr>
        <w:t>月</w:t>
      </w:r>
      <w:r>
        <w:rPr>
          <w:rFonts w:ascii="仿宋" w:hAnsi="仿宋" w:eastAsia="仿宋"/>
          <w:sz w:val="24"/>
        </w:rPr>
        <w:t>日</w:t>
      </w:r>
      <w:r>
        <w:rPr>
          <w:rFonts w:hint="eastAsia" w:ascii="仿宋" w:hAnsi="仿宋" w:eastAsia="仿宋"/>
          <w:sz w:val="24"/>
        </w:rPr>
        <w:t>。</w:t>
      </w:r>
      <w:r>
        <w:rPr>
          <w:rFonts w:ascii="仿宋" w:hAnsi="仿宋" w:eastAsia="仿宋"/>
          <w:sz w:val="24"/>
        </w:rPr>
        <w:t>本次招标有效期为三年，合同一年一签，每年服务期到期前经学校考核合格后续签下一年合同，考核不合格合同终止。</w:t>
      </w:r>
    </w:p>
    <w:p w14:paraId="07661559">
      <w:pPr>
        <w:spacing w:line="400" w:lineRule="exact"/>
        <w:ind w:firstLine="480" w:firstLineChars="200"/>
        <w:rPr>
          <w:rFonts w:ascii="仿宋" w:hAnsi="仿宋" w:eastAsia="仿宋"/>
          <w:sz w:val="24"/>
        </w:rPr>
      </w:pPr>
    </w:p>
    <w:p w14:paraId="5149C807">
      <w:pPr>
        <w:spacing w:line="400" w:lineRule="exact"/>
        <w:ind w:firstLine="482" w:firstLineChars="200"/>
        <w:rPr>
          <w:rFonts w:ascii="仿宋" w:hAnsi="仿宋" w:eastAsia="仿宋"/>
          <w:b/>
          <w:sz w:val="24"/>
        </w:rPr>
      </w:pPr>
      <w:r>
        <w:rPr>
          <w:rFonts w:ascii="仿宋" w:hAnsi="仿宋" w:eastAsia="仿宋"/>
          <w:b/>
          <w:sz w:val="24"/>
        </w:rPr>
        <w:t>第二条</w:t>
      </w:r>
      <w:r>
        <w:rPr>
          <w:rFonts w:hint="eastAsia" w:ascii="仿宋" w:hAnsi="仿宋" w:eastAsia="仿宋"/>
          <w:b/>
          <w:sz w:val="24"/>
        </w:rPr>
        <w:t xml:space="preserve"> </w:t>
      </w:r>
      <w:r>
        <w:rPr>
          <w:rFonts w:ascii="仿宋" w:hAnsi="仿宋" w:eastAsia="仿宋"/>
          <w:b/>
          <w:sz w:val="24"/>
        </w:rPr>
        <w:t>经营服务要求</w:t>
      </w:r>
    </w:p>
    <w:p w14:paraId="39FA8BD6">
      <w:pPr>
        <w:spacing w:line="400" w:lineRule="exact"/>
        <w:ind w:firstLine="480" w:firstLineChars="200"/>
        <w:rPr>
          <w:rFonts w:ascii="仿宋" w:hAnsi="仿宋" w:eastAsia="仿宋"/>
          <w:sz w:val="24"/>
        </w:rPr>
      </w:pPr>
      <w:r>
        <w:rPr>
          <w:rFonts w:hint="eastAsia" w:ascii="仿宋" w:hAnsi="仿宋" w:eastAsia="仿宋"/>
          <w:sz w:val="24"/>
        </w:rPr>
        <w:t>乙方根据本合同经营合同餐厅应达到如下要求：</w:t>
      </w:r>
    </w:p>
    <w:p w14:paraId="27574826">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.餐饮服务满意率85%以上（按年度考核）；</w:t>
      </w:r>
    </w:p>
    <w:p w14:paraId="0D3C50D4">
      <w:pPr>
        <w:spacing w:line="400" w:lineRule="exact"/>
        <w:ind w:firstLine="480" w:firstLineChars="200"/>
        <w:rPr>
          <w:rFonts w:ascii="仿宋" w:hAnsi="仿宋" w:eastAsia="仿宋"/>
          <w:sz w:val="24"/>
        </w:rPr>
      </w:pPr>
      <w:r>
        <w:rPr>
          <w:rFonts w:ascii="仿宋" w:hAnsi="仿宋" w:eastAsia="仿宋"/>
          <w:sz w:val="24"/>
        </w:rPr>
        <w:t>2.服务投诉回复率100%（按年度考核）；</w:t>
      </w:r>
    </w:p>
    <w:p w14:paraId="5EA33BF5">
      <w:pPr>
        <w:spacing w:line="400" w:lineRule="exact"/>
        <w:ind w:firstLine="480" w:firstLineChars="200"/>
        <w:rPr>
          <w:rFonts w:ascii="仿宋" w:hAnsi="仿宋" w:eastAsia="仿宋"/>
          <w:sz w:val="24"/>
        </w:rPr>
      </w:pPr>
      <w:r>
        <w:rPr>
          <w:rFonts w:ascii="仿宋" w:hAnsi="仿宋" w:eastAsia="仿宋"/>
          <w:sz w:val="24"/>
        </w:rPr>
        <w:t>3.产品价格公示率100%（按年度考核）；</w:t>
      </w:r>
    </w:p>
    <w:p w14:paraId="50919C54">
      <w:pPr>
        <w:spacing w:line="400" w:lineRule="exact"/>
        <w:ind w:firstLine="480" w:firstLineChars="200"/>
        <w:rPr>
          <w:rFonts w:ascii="仿宋" w:hAnsi="仿宋" w:eastAsia="仿宋"/>
          <w:sz w:val="24"/>
        </w:rPr>
      </w:pPr>
      <w:r>
        <w:rPr>
          <w:rFonts w:ascii="仿宋" w:hAnsi="仿宋" w:eastAsia="仿宋"/>
          <w:sz w:val="24"/>
        </w:rPr>
        <w:t>4.餐饮服务应急供餐保障率100%（按年度考核）；</w:t>
      </w:r>
    </w:p>
    <w:p w14:paraId="7C217723">
      <w:pPr>
        <w:spacing w:line="400" w:lineRule="exact"/>
        <w:ind w:firstLine="480" w:firstLineChars="200"/>
        <w:rPr>
          <w:rFonts w:ascii="仿宋" w:hAnsi="仿宋" w:eastAsia="仿宋"/>
          <w:sz w:val="24"/>
        </w:rPr>
      </w:pPr>
      <w:r>
        <w:rPr>
          <w:rFonts w:ascii="仿宋" w:hAnsi="仿宋" w:eastAsia="仿宋"/>
          <w:sz w:val="24"/>
        </w:rPr>
        <w:t>5.无食品安全事故、无操作安全事故、员工无治安案件发生；</w:t>
      </w:r>
    </w:p>
    <w:p w14:paraId="646E4141">
      <w:pPr>
        <w:spacing w:line="400" w:lineRule="exact"/>
        <w:ind w:firstLine="480" w:firstLineChars="200"/>
        <w:rPr>
          <w:rFonts w:ascii="仿宋" w:hAnsi="仿宋" w:eastAsia="仿宋"/>
          <w:sz w:val="24"/>
        </w:rPr>
      </w:pPr>
      <w:r>
        <w:rPr>
          <w:rFonts w:ascii="仿宋" w:hAnsi="仿宋" w:eastAsia="仿宋"/>
          <w:sz w:val="24"/>
        </w:rPr>
        <w:t>6.建立食品原料使用可追溯系统</w:t>
      </w:r>
      <w:r>
        <w:rPr>
          <w:rFonts w:hint="eastAsia" w:ascii="仿宋" w:hAnsi="仿宋" w:eastAsia="仿宋"/>
          <w:sz w:val="24"/>
        </w:rPr>
        <w:t>，原材料1</w:t>
      </w:r>
      <w:r>
        <w:rPr>
          <w:rFonts w:ascii="仿宋" w:hAnsi="仿宋" w:eastAsia="仿宋"/>
          <w:sz w:val="24"/>
        </w:rPr>
        <w:t>00%</w:t>
      </w:r>
      <w:r>
        <w:rPr>
          <w:rFonts w:hint="eastAsia" w:ascii="仿宋" w:hAnsi="仿宋" w:eastAsia="仿宋"/>
          <w:sz w:val="24"/>
        </w:rPr>
        <w:t>集中采购，从上海高校后勤配货管理中心的原材料采购额不得低于总采购额的8</w:t>
      </w:r>
      <w:r>
        <w:rPr>
          <w:rFonts w:ascii="仿宋" w:hAnsi="仿宋" w:eastAsia="仿宋"/>
          <w:sz w:val="24"/>
        </w:rPr>
        <w:t>0%</w:t>
      </w:r>
      <w:r>
        <w:rPr>
          <w:rFonts w:hint="eastAsia" w:ascii="仿宋" w:hAnsi="仿宋" w:eastAsia="仿宋"/>
          <w:sz w:val="24"/>
        </w:rPr>
        <w:t>，总采购额不得低于总营业额的</w:t>
      </w:r>
      <w:r>
        <w:rPr>
          <w:rFonts w:ascii="仿宋" w:hAnsi="仿宋" w:eastAsia="仿宋"/>
          <w:sz w:val="24"/>
        </w:rPr>
        <w:t>50</w:t>
      </w:r>
      <w:r>
        <w:rPr>
          <w:rFonts w:hint="eastAsia" w:ascii="仿宋" w:hAnsi="仿宋" w:eastAsia="仿宋"/>
          <w:sz w:val="24"/>
        </w:rPr>
        <w:t>%；</w:t>
      </w:r>
    </w:p>
    <w:p w14:paraId="03409CBC">
      <w:pPr>
        <w:spacing w:line="400" w:lineRule="exact"/>
        <w:ind w:firstLine="480" w:firstLineChars="200"/>
        <w:rPr>
          <w:rFonts w:ascii="仿宋" w:hAnsi="仿宋" w:eastAsia="仿宋"/>
          <w:sz w:val="24"/>
        </w:rPr>
      </w:pPr>
      <w:r>
        <w:rPr>
          <w:rFonts w:ascii="仿宋" w:hAnsi="仿宋" w:eastAsia="仿宋"/>
          <w:sz w:val="24"/>
        </w:rPr>
        <w:t>7.毛利率</w:t>
      </w:r>
      <w:r>
        <w:rPr>
          <w:rFonts w:hint="eastAsia" w:ascii="仿宋" w:hAnsi="仿宋" w:eastAsia="仿宋"/>
          <w:sz w:val="24"/>
        </w:rPr>
        <w:t>：</w:t>
      </w:r>
      <w:r>
        <w:rPr>
          <w:rFonts w:ascii="仿宋" w:hAnsi="仿宋" w:eastAsia="仿宋"/>
          <w:sz w:val="24"/>
        </w:rPr>
        <w:t>大众档口毛利率不高于</w:t>
      </w:r>
      <w:r>
        <w:rPr>
          <w:rFonts w:hint="eastAsia" w:ascii="仿宋" w:hAnsi="仿宋" w:eastAsia="仿宋"/>
          <w:sz w:val="24"/>
        </w:rPr>
        <w:t>3</w:t>
      </w:r>
      <w:r>
        <w:rPr>
          <w:rFonts w:ascii="仿宋" w:hAnsi="仿宋" w:eastAsia="仿宋"/>
          <w:sz w:val="24"/>
        </w:rPr>
        <w:t>5</w:t>
      </w:r>
      <w:r>
        <w:rPr>
          <w:rFonts w:hint="eastAsia" w:ascii="仿宋" w:hAnsi="仿宋" w:eastAsia="仿宋"/>
          <w:sz w:val="24"/>
        </w:rPr>
        <w:t>%，</w:t>
      </w:r>
      <w:r>
        <w:rPr>
          <w:rFonts w:ascii="仿宋" w:hAnsi="仿宋" w:eastAsia="仿宋"/>
          <w:sz w:val="24"/>
        </w:rPr>
        <w:t>风味档口毛利率不高于50%</w:t>
      </w:r>
      <w:r>
        <w:rPr>
          <w:rFonts w:hint="eastAsia" w:ascii="仿宋" w:hAnsi="仿宋" w:eastAsia="仿宋"/>
          <w:sz w:val="24"/>
        </w:rPr>
        <w:t>；</w:t>
      </w:r>
    </w:p>
    <w:p w14:paraId="75835FEB">
      <w:pPr>
        <w:spacing w:line="400" w:lineRule="exact"/>
        <w:ind w:firstLine="480" w:firstLineChars="200"/>
        <w:rPr>
          <w:rFonts w:ascii="仿宋" w:hAnsi="仿宋" w:eastAsia="仿宋"/>
          <w:sz w:val="24"/>
        </w:rPr>
      </w:pPr>
      <w:r>
        <w:rPr>
          <w:rFonts w:ascii="仿宋" w:hAnsi="仿宋" w:eastAsia="仿宋"/>
          <w:sz w:val="24"/>
        </w:rPr>
        <w:t>8.供餐时间</w:t>
      </w:r>
      <w:r>
        <w:rPr>
          <w:rFonts w:hint="eastAsia" w:ascii="仿宋" w:hAnsi="仿宋" w:eastAsia="仿宋"/>
          <w:sz w:val="24"/>
        </w:rPr>
        <w:t>：</w:t>
      </w:r>
    </w:p>
    <w:p w14:paraId="4899E9BC">
      <w:pPr>
        <w:spacing w:line="400" w:lineRule="exact"/>
        <w:ind w:firstLine="480" w:firstLineChars="200"/>
        <w:rPr>
          <w:rFonts w:ascii="仿宋" w:hAnsi="仿宋" w:eastAsia="仿宋"/>
          <w:sz w:val="24"/>
        </w:rPr>
      </w:pPr>
      <w:r>
        <w:rPr>
          <w:rFonts w:hint="eastAsia" w:ascii="仿宋" w:hAnsi="仿宋" w:eastAsia="仿宋"/>
          <w:sz w:val="24"/>
        </w:rPr>
        <w:t>上川路校区：6:30-22:00</w:t>
      </w:r>
    </w:p>
    <w:p w14:paraId="70E0C0C0">
      <w:pPr>
        <w:spacing w:line="400" w:lineRule="exact"/>
        <w:ind w:firstLine="480" w:firstLineChars="200"/>
        <w:rPr>
          <w:rFonts w:ascii="仿宋" w:hAnsi="仿宋" w:eastAsia="仿宋"/>
          <w:sz w:val="24"/>
        </w:rPr>
      </w:pPr>
      <w:r>
        <w:rPr>
          <w:rFonts w:ascii="仿宋" w:hAnsi="仿宋" w:eastAsia="仿宋"/>
          <w:sz w:val="24"/>
        </w:rPr>
        <w:t>文翔路</w:t>
      </w:r>
      <w:r>
        <w:rPr>
          <w:rFonts w:hint="eastAsia" w:ascii="仿宋" w:hAnsi="仿宋" w:eastAsia="仿宋"/>
          <w:sz w:val="24"/>
        </w:rPr>
        <w:t>校区：6:30-20:00</w:t>
      </w:r>
    </w:p>
    <w:p w14:paraId="195F3F21">
      <w:pPr>
        <w:spacing w:line="400" w:lineRule="exact"/>
        <w:ind w:firstLine="480" w:firstLineChars="200"/>
        <w:rPr>
          <w:rFonts w:ascii="仿宋" w:hAnsi="仿宋" w:eastAsia="仿宋"/>
          <w:sz w:val="24"/>
        </w:rPr>
      </w:pPr>
      <w:r>
        <w:rPr>
          <w:rFonts w:hint="eastAsia" w:ascii="仿宋" w:hAnsi="仿宋" w:eastAsia="仿宋"/>
          <w:sz w:val="24"/>
        </w:rPr>
        <w:t>中山西路校区：6:30-19:00</w:t>
      </w:r>
    </w:p>
    <w:p w14:paraId="13E6827A">
      <w:pPr>
        <w:spacing w:line="400" w:lineRule="exact"/>
        <w:ind w:firstLine="480" w:firstLineChars="200"/>
        <w:rPr>
          <w:rFonts w:ascii="仿宋" w:hAnsi="仿宋" w:eastAsia="仿宋"/>
          <w:sz w:val="24"/>
        </w:rPr>
      </w:pPr>
      <w:r>
        <w:rPr>
          <w:rFonts w:ascii="仿宋" w:hAnsi="仿宋" w:eastAsia="仿宋"/>
          <w:sz w:val="24"/>
        </w:rPr>
        <w:t>9.具备</w:t>
      </w:r>
      <w:r>
        <w:rPr>
          <w:rFonts w:hint="eastAsia" w:ascii="仿宋" w:hAnsi="仿宋" w:eastAsia="仿宋"/>
          <w:sz w:val="24"/>
        </w:rPr>
        <w:t>“六T”实务现场管理能力；（六T是指：天天处理、天天整合、天天清扫、天天规范、天天检查、天天改进。）</w:t>
      </w:r>
    </w:p>
    <w:p w14:paraId="763B64C1">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0.甲方安排的第三方测评</w:t>
      </w:r>
      <w:r>
        <w:rPr>
          <w:rFonts w:hint="eastAsia" w:ascii="仿宋" w:hAnsi="仿宋" w:eastAsia="仿宋"/>
          <w:sz w:val="24"/>
        </w:rPr>
        <w:t>需达到甲方要求的合格及以上。</w:t>
      </w:r>
    </w:p>
    <w:p w14:paraId="4556B7C0">
      <w:pPr>
        <w:spacing w:line="400" w:lineRule="exact"/>
        <w:ind w:firstLine="480" w:firstLineChars="200"/>
        <w:rPr>
          <w:rFonts w:ascii="仿宋" w:hAnsi="仿宋" w:eastAsia="仿宋"/>
          <w:sz w:val="24"/>
        </w:rPr>
      </w:pPr>
      <w:r>
        <w:rPr>
          <w:rFonts w:hint="eastAsia" w:ascii="仿宋" w:hAnsi="仿宋" w:eastAsia="仿宋"/>
          <w:sz w:val="24"/>
        </w:rPr>
        <w:t>以上</w:t>
      </w:r>
      <w:r>
        <w:rPr>
          <w:rFonts w:ascii="仿宋" w:hAnsi="仿宋" w:eastAsia="仿宋"/>
          <w:sz w:val="24"/>
        </w:rPr>
        <w:t>年度考核</w:t>
      </w:r>
      <w:r>
        <w:rPr>
          <w:rFonts w:hint="eastAsia" w:ascii="仿宋" w:hAnsi="仿宋" w:eastAsia="仿宋"/>
          <w:sz w:val="24"/>
        </w:rPr>
        <w:t>以及本合同约定的评估由甲方实施，考核及评估方法及评分标准由甲方合理确定。</w:t>
      </w:r>
    </w:p>
    <w:p w14:paraId="2C8FE7DA">
      <w:pPr>
        <w:spacing w:line="400" w:lineRule="exact"/>
        <w:ind w:firstLine="480" w:firstLineChars="200"/>
        <w:rPr>
          <w:rFonts w:ascii="仿宋" w:hAnsi="仿宋" w:eastAsia="仿宋"/>
          <w:sz w:val="24"/>
        </w:rPr>
      </w:pPr>
    </w:p>
    <w:p w14:paraId="2F52D434">
      <w:pPr>
        <w:spacing w:line="400" w:lineRule="exact"/>
        <w:ind w:firstLine="482" w:firstLineChars="200"/>
        <w:rPr>
          <w:rFonts w:ascii="仿宋" w:hAnsi="仿宋" w:eastAsia="仿宋"/>
          <w:b/>
          <w:sz w:val="24"/>
        </w:rPr>
      </w:pPr>
      <w:r>
        <w:rPr>
          <w:rFonts w:ascii="仿宋" w:hAnsi="仿宋" w:eastAsia="仿宋"/>
          <w:b/>
          <w:sz w:val="24"/>
        </w:rPr>
        <w:t>第三条</w:t>
      </w:r>
      <w:r>
        <w:rPr>
          <w:rFonts w:hint="eastAsia" w:ascii="仿宋" w:hAnsi="仿宋" w:eastAsia="仿宋"/>
          <w:b/>
          <w:sz w:val="24"/>
        </w:rPr>
        <w:t xml:space="preserve"> </w:t>
      </w:r>
      <w:r>
        <w:rPr>
          <w:rFonts w:ascii="仿宋" w:hAnsi="仿宋" w:eastAsia="仿宋"/>
          <w:b/>
          <w:sz w:val="24"/>
        </w:rPr>
        <w:t>甲方的权利和义务</w:t>
      </w:r>
    </w:p>
    <w:p w14:paraId="695F0A34">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w:t>
      </w:r>
      <w:r>
        <w:rPr>
          <w:rFonts w:hint="eastAsia" w:ascii="仿宋" w:hAnsi="仿宋" w:eastAsia="仿宋"/>
          <w:sz w:val="24"/>
        </w:rPr>
        <w:t>合同餐厅的</w:t>
      </w:r>
      <w:r>
        <w:rPr>
          <w:rFonts w:ascii="仿宋" w:hAnsi="仿宋" w:eastAsia="仿宋"/>
          <w:sz w:val="24"/>
        </w:rPr>
        <w:t>厨房设备、餐桌椅、消费终端机</w:t>
      </w:r>
      <w:r>
        <w:rPr>
          <w:rFonts w:hint="eastAsia" w:ascii="仿宋" w:hAnsi="仿宋" w:eastAsia="仿宋"/>
          <w:sz w:val="24"/>
        </w:rPr>
        <w:t>以及甲方认为必要的其他设施由</w:t>
      </w:r>
      <w:r>
        <w:rPr>
          <w:rFonts w:ascii="仿宋" w:hAnsi="仿宋" w:eastAsia="仿宋"/>
          <w:sz w:val="24"/>
        </w:rPr>
        <w:t>甲方</w:t>
      </w:r>
      <w:r>
        <w:rPr>
          <w:rFonts w:hint="eastAsia" w:ascii="仿宋" w:hAnsi="仿宋" w:eastAsia="仿宋"/>
          <w:sz w:val="24"/>
        </w:rPr>
        <w:t>根据需要</w:t>
      </w:r>
      <w:r>
        <w:rPr>
          <w:rFonts w:ascii="仿宋" w:hAnsi="仿宋" w:eastAsia="仿宋"/>
          <w:sz w:val="24"/>
        </w:rPr>
        <w:t>配置</w:t>
      </w:r>
      <w:r>
        <w:rPr>
          <w:rFonts w:hint="eastAsia" w:ascii="仿宋" w:hAnsi="仿宋" w:eastAsia="仿宋"/>
          <w:sz w:val="24"/>
        </w:rPr>
        <w:t>。</w:t>
      </w:r>
    </w:p>
    <w:p w14:paraId="24F062DD">
      <w:pPr>
        <w:spacing w:line="400" w:lineRule="exact"/>
        <w:ind w:firstLine="480" w:firstLineChars="200"/>
        <w:rPr>
          <w:rFonts w:ascii="仿宋" w:hAnsi="仿宋" w:eastAsia="仿宋"/>
          <w:sz w:val="24"/>
        </w:rPr>
      </w:pPr>
      <w:r>
        <w:rPr>
          <w:rFonts w:ascii="仿宋" w:hAnsi="仿宋" w:eastAsia="仿宋"/>
          <w:sz w:val="24"/>
        </w:rPr>
        <w:t>2.甲方将</w:t>
      </w:r>
      <w:r>
        <w:rPr>
          <w:rFonts w:hint="eastAsia" w:ascii="仿宋" w:hAnsi="仿宋" w:eastAsia="仿宋"/>
          <w:sz w:val="24"/>
        </w:rPr>
        <w:t>合同餐厅</w:t>
      </w:r>
      <w:r>
        <w:rPr>
          <w:rFonts w:ascii="仿宋" w:hAnsi="仿宋" w:eastAsia="仿宋"/>
          <w:sz w:val="24"/>
        </w:rPr>
        <w:t>的场地、设施、设备</w:t>
      </w:r>
      <w:r>
        <w:rPr>
          <w:rFonts w:hint="eastAsia" w:ascii="仿宋" w:hAnsi="仿宋" w:eastAsia="仿宋"/>
          <w:sz w:val="24"/>
        </w:rPr>
        <w:t>以及甲方认为必要的其他设施提供</w:t>
      </w:r>
      <w:r>
        <w:rPr>
          <w:rFonts w:ascii="仿宋" w:hAnsi="仿宋" w:eastAsia="仿宋"/>
          <w:sz w:val="24"/>
        </w:rPr>
        <w:t>给乙方使用，</w:t>
      </w:r>
      <w:r>
        <w:rPr>
          <w:rFonts w:hint="eastAsia" w:ascii="仿宋" w:hAnsi="仿宋" w:eastAsia="仿宋"/>
          <w:sz w:val="24"/>
        </w:rPr>
        <w:t>本合同有效期内对此免收乙方租金；</w:t>
      </w:r>
      <w:r>
        <w:rPr>
          <w:rFonts w:ascii="仿宋" w:hAnsi="仿宋" w:eastAsia="仿宋"/>
          <w:sz w:val="24"/>
        </w:rPr>
        <w:t>甲方对这些固定资产以及在乙方经营期间由甲方出资添置的固定资产拥有所有权。</w:t>
      </w:r>
    </w:p>
    <w:p w14:paraId="5EB7BAC1">
      <w:pPr>
        <w:spacing w:line="400" w:lineRule="exact"/>
        <w:ind w:firstLine="480" w:firstLineChars="200"/>
        <w:rPr>
          <w:rFonts w:ascii="仿宋" w:hAnsi="仿宋" w:eastAsia="仿宋"/>
          <w:sz w:val="24"/>
        </w:rPr>
      </w:pPr>
      <w:r>
        <w:rPr>
          <w:rFonts w:ascii="仿宋" w:hAnsi="仿宋" w:eastAsia="仿宋"/>
          <w:sz w:val="24"/>
        </w:rPr>
        <w:t>3.甲方负责校园卡收费系统的管理、维护，监督和指导乙方正确使用消费终端机。如因乙方原因造成甲方的损失，甲方有权追究乙方的法律和经济责任。</w:t>
      </w:r>
    </w:p>
    <w:p w14:paraId="3923382E">
      <w:pPr>
        <w:spacing w:line="400" w:lineRule="exact"/>
        <w:ind w:firstLine="480" w:firstLineChars="200"/>
        <w:rPr>
          <w:rFonts w:ascii="仿宋" w:hAnsi="仿宋" w:eastAsia="仿宋"/>
          <w:sz w:val="24"/>
        </w:rPr>
      </w:pPr>
      <w:r>
        <w:rPr>
          <w:rFonts w:ascii="仿宋" w:hAnsi="仿宋" w:eastAsia="仿宋"/>
          <w:sz w:val="24"/>
        </w:rPr>
        <w:t>4.甲方负责乙方经营餐厅水、电、</w:t>
      </w:r>
      <w:r>
        <w:rPr>
          <w:rFonts w:hint="eastAsia" w:ascii="仿宋" w:hAnsi="仿宋" w:eastAsia="仿宋"/>
          <w:sz w:val="24"/>
        </w:rPr>
        <w:t>燃</w:t>
      </w:r>
      <w:r>
        <w:rPr>
          <w:rFonts w:ascii="仿宋" w:hAnsi="仿宋" w:eastAsia="仿宋"/>
          <w:sz w:val="24"/>
        </w:rPr>
        <w:t>气表前管线设备的维修及房屋的大型维修，保证水、电、</w:t>
      </w:r>
      <w:r>
        <w:rPr>
          <w:rFonts w:hint="eastAsia" w:ascii="仿宋" w:hAnsi="仿宋" w:eastAsia="仿宋"/>
          <w:sz w:val="24"/>
        </w:rPr>
        <w:t>燃</w:t>
      </w:r>
      <w:r>
        <w:rPr>
          <w:rFonts w:ascii="仿宋" w:hAnsi="仿宋" w:eastAsia="仿宋"/>
          <w:sz w:val="24"/>
        </w:rPr>
        <w:t>气的</w:t>
      </w:r>
      <w:r>
        <w:rPr>
          <w:rFonts w:hint="eastAsia" w:ascii="仿宋" w:hAnsi="仿宋" w:eastAsia="仿宋"/>
          <w:sz w:val="24"/>
        </w:rPr>
        <w:t>连通</w:t>
      </w:r>
      <w:r>
        <w:rPr>
          <w:rFonts w:ascii="仿宋" w:hAnsi="仿宋" w:eastAsia="仿宋"/>
          <w:sz w:val="24"/>
        </w:rPr>
        <w:t>。</w:t>
      </w:r>
    </w:p>
    <w:p w14:paraId="65037930">
      <w:pPr>
        <w:spacing w:line="400" w:lineRule="exact"/>
        <w:ind w:firstLine="480" w:firstLineChars="200"/>
        <w:rPr>
          <w:rFonts w:ascii="仿宋" w:hAnsi="仿宋" w:eastAsia="仿宋"/>
          <w:sz w:val="24"/>
        </w:rPr>
      </w:pPr>
      <w:r>
        <w:rPr>
          <w:rFonts w:ascii="仿宋" w:hAnsi="仿宋" w:eastAsia="仿宋"/>
          <w:sz w:val="24"/>
        </w:rPr>
        <w:t>5.甲方将对大众餐厅的专项补贴</w:t>
      </w:r>
      <w:r>
        <w:rPr>
          <w:rFonts w:hint="eastAsia" w:ascii="仿宋" w:hAnsi="仿宋" w:eastAsia="仿宋"/>
          <w:sz w:val="24"/>
        </w:rPr>
        <w:t>由甲方</w:t>
      </w:r>
      <w:r>
        <w:rPr>
          <w:rFonts w:ascii="仿宋" w:hAnsi="仿宋" w:eastAsia="仿宋"/>
          <w:sz w:val="24"/>
        </w:rPr>
        <w:t>按营业额等因素综合考量后进行发放</w:t>
      </w:r>
      <w:r>
        <w:rPr>
          <w:rFonts w:hint="eastAsia" w:ascii="仿宋" w:hAnsi="仿宋" w:eastAsia="仿宋"/>
          <w:sz w:val="24"/>
        </w:rPr>
        <w:t>，</w:t>
      </w:r>
      <w:r>
        <w:rPr>
          <w:rFonts w:ascii="仿宋" w:hAnsi="仿宋" w:eastAsia="仿宋"/>
          <w:sz w:val="24"/>
        </w:rPr>
        <w:t>对</w:t>
      </w:r>
      <w:r>
        <w:rPr>
          <w:rFonts w:hint="eastAsia" w:ascii="仿宋" w:hAnsi="仿宋" w:eastAsia="仿宋"/>
          <w:sz w:val="24"/>
        </w:rPr>
        <w:t>所有</w:t>
      </w:r>
      <w:r>
        <w:rPr>
          <w:rFonts w:ascii="仿宋" w:hAnsi="仿宋" w:eastAsia="仿宋"/>
          <w:sz w:val="24"/>
        </w:rPr>
        <w:t>餐厅的水</w:t>
      </w:r>
      <w:r>
        <w:rPr>
          <w:rFonts w:hint="eastAsia" w:ascii="仿宋" w:hAnsi="仿宋" w:eastAsia="仿宋"/>
          <w:sz w:val="24"/>
        </w:rPr>
        <w:t>、</w:t>
      </w:r>
      <w:r>
        <w:rPr>
          <w:rFonts w:ascii="仿宋" w:hAnsi="仿宋" w:eastAsia="仿宋"/>
          <w:sz w:val="24"/>
        </w:rPr>
        <w:t>电补贴按食堂能源实际用量的一定比例贴补给乙方</w:t>
      </w:r>
      <w:r>
        <w:rPr>
          <w:rFonts w:hint="eastAsia" w:ascii="仿宋" w:hAnsi="仿宋" w:eastAsia="仿宋"/>
          <w:sz w:val="24"/>
        </w:rPr>
        <w:t>。</w:t>
      </w:r>
    </w:p>
    <w:p w14:paraId="2653F89E">
      <w:pPr>
        <w:spacing w:line="400" w:lineRule="exact"/>
        <w:ind w:firstLine="480" w:firstLineChars="200"/>
        <w:rPr>
          <w:rFonts w:ascii="仿宋" w:hAnsi="仿宋" w:eastAsia="仿宋"/>
          <w:sz w:val="24"/>
        </w:rPr>
      </w:pPr>
      <w:r>
        <w:rPr>
          <w:rFonts w:ascii="仿宋" w:hAnsi="仿宋" w:eastAsia="仿宋"/>
          <w:sz w:val="24"/>
        </w:rPr>
        <w:t>6.甲方为乙方经营工作的正常开展提供必要的便利与协调。</w:t>
      </w:r>
    </w:p>
    <w:p w14:paraId="0444CE1F">
      <w:pPr>
        <w:spacing w:line="400" w:lineRule="exact"/>
        <w:ind w:firstLine="480" w:firstLineChars="200"/>
        <w:rPr>
          <w:rFonts w:ascii="仿宋" w:hAnsi="仿宋" w:eastAsia="仿宋"/>
          <w:sz w:val="24"/>
        </w:rPr>
      </w:pPr>
      <w:r>
        <w:rPr>
          <w:rFonts w:hint="eastAsia" w:ascii="仿宋" w:hAnsi="仿宋" w:eastAsia="仿宋"/>
          <w:sz w:val="24"/>
        </w:rPr>
        <w:t>7</w:t>
      </w:r>
      <w:r>
        <w:rPr>
          <w:rFonts w:ascii="仿宋" w:hAnsi="仿宋" w:eastAsia="仿宋"/>
          <w:sz w:val="24"/>
        </w:rPr>
        <w:t>.甲方有权对乙方经营的餐厅财务状况及库存状况进行了解，有权通过第三方专业机构对餐厅财务状况进行审计</w:t>
      </w:r>
      <w:r>
        <w:rPr>
          <w:rFonts w:hint="eastAsia" w:ascii="仿宋" w:hAnsi="仿宋" w:eastAsia="仿宋"/>
          <w:sz w:val="24"/>
        </w:rPr>
        <w:t>，乙方应按甲方的要求进行配合</w:t>
      </w:r>
      <w:r>
        <w:rPr>
          <w:rFonts w:ascii="仿宋" w:hAnsi="仿宋" w:eastAsia="仿宋"/>
          <w:sz w:val="24"/>
        </w:rPr>
        <w:t>。</w:t>
      </w:r>
    </w:p>
    <w:p w14:paraId="09279B81">
      <w:pPr>
        <w:spacing w:line="400" w:lineRule="exact"/>
        <w:ind w:firstLine="480" w:firstLineChars="200"/>
        <w:rPr>
          <w:rFonts w:ascii="仿宋" w:hAnsi="仿宋" w:eastAsia="仿宋"/>
          <w:sz w:val="24"/>
        </w:rPr>
      </w:pPr>
      <w:r>
        <w:rPr>
          <w:rFonts w:hint="eastAsia" w:ascii="仿宋" w:hAnsi="仿宋" w:eastAsia="仿宋"/>
          <w:sz w:val="24"/>
        </w:rPr>
        <w:t>8</w:t>
      </w:r>
      <w:r>
        <w:rPr>
          <w:rFonts w:ascii="仿宋" w:hAnsi="仿宋" w:eastAsia="仿宋"/>
          <w:sz w:val="24"/>
        </w:rPr>
        <w:t>.甲方根据双方的商定向乙方收取有关的费用（详见本合同第四条）。</w:t>
      </w:r>
    </w:p>
    <w:p w14:paraId="620F1D71">
      <w:pPr>
        <w:spacing w:line="400" w:lineRule="exact"/>
        <w:ind w:firstLine="480" w:firstLineChars="200"/>
        <w:rPr>
          <w:rFonts w:ascii="仿宋" w:hAnsi="仿宋" w:eastAsia="仿宋"/>
          <w:sz w:val="24"/>
        </w:rPr>
      </w:pPr>
      <w:r>
        <w:rPr>
          <w:rFonts w:hint="eastAsia" w:ascii="仿宋" w:hAnsi="仿宋" w:eastAsia="仿宋"/>
          <w:sz w:val="24"/>
        </w:rPr>
        <w:t>9</w:t>
      </w:r>
      <w:r>
        <w:rPr>
          <w:rFonts w:ascii="仿宋" w:hAnsi="仿宋" w:eastAsia="仿宋"/>
          <w:sz w:val="24"/>
        </w:rPr>
        <w:t>.对乙方从业人员服务态度恶劣、长期工作不认真、造成不良影响的，没有持证上岗的，不遵守校内各项规定的</w:t>
      </w:r>
      <w:r>
        <w:rPr>
          <w:rFonts w:hint="eastAsia" w:ascii="仿宋" w:hAnsi="仿宋" w:eastAsia="仿宋"/>
          <w:sz w:val="24"/>
        </w:rPr>
        <w:t>，</w:t>
      </w:r>
      <w:r>
        <w:rPr>
          <w:rFonts w:ascii="仿宋" w:hAnsi="仿宋" w:eastAsia="仿宋"/>
          <w:sz w:val="24"/>
        </w:rPr>
        <w:t>甲方有权要求乙方该将从业人员调离</w:t>
      </w:r>
      <w:r>
        <w:rPr>
          <w:rFonts w:hint="eastAsia" w:ascii="仿宋" w:hAnsi="仿宋" w:eastAsia="仿宋"/>
          <w:sz w:val="24"/>
        </w:rPr>
        <w:t>，</w:t>
      </w:r>
      <w:r>
        <w:rPr>
          <w:rFonts w:ascii="仿宋" w:hAnsi="仿宋" w:eastAsia="仿宋"/>
          <w:sz w:val="24"/>
        </w:rPr>
        <w:t>并发出书面整改，乙方应在规定的时间内完成整改。</w:t>
      </w:r>
    </w:p>
    <w:p w14:paraId="560FDF5F">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0.甲方有权对乙方经营餐厅内的经营模式、经营范围、经营场所、经营面积等进行监督检查，对超出合同范围的经营活动有权提出处理意见，如乙方未能按处理意见按期执行整改而造成不良影响，甲方有权追究乙方的相关违约责任，因此造成的损失均由乙方负责承担。</w:t>
      </w:r>
    </w:p>
    <w:p w14:paraId="33C53B70">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1.在不影响乙方正常经营的情况下，甲方有权根据需要</w:t>
      </w:r>
      <w:r>
        <w:rPr>
          <w:rFonts w:hint="eastAsia" w:ascii="仿宋" w:hAnsi="仿宋" w:eastAsia="仿宋"/>
          <w:sz w:val="24"/>
        </w:rPr>
        <w:t>使</w:t>
      </w:r>
      <w:r>
        <w:rPr>
          <w:rFonts w:ascii="仿宋" w:hAnsi="仿宋" w:eastAsia="仿宋"/>
          <w:sz w:val="24"/>
        </w:rPr>
        <w:t>用本合同规定范围内的部分场地，乙方不得以任何理由拒绝。</w:t>
      </w:r>
    </w:p>
    <w:p w14:paraId="4DA0468C">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2.甲方有权对乙方经营餐厅内的日常管理、食品卫生、菜肴质量、</w:t>
      </w:r>
      <w:r>
        <w:rPr>
          <w:rFonts w:hint="eastAsia" w:ascii="仿宋" w:hAnsi="仿宋" w:eastAsia="仿宋"/>
          <w:sz w:val="24"/>
        </w:rPr>
        <w:t>保供稳价</w:t>
      </w:r>
      <w:r>
        <w:rPr>
          <w:rFonts w:ascii="仿宋" w:hAnsi="仿宋" w:eastAsia="仿宋"/>
          <w:sz w:val="24"/>
        </w:rPr>
        <w:t>、服务态度</w:t>
      </w:r>
      <w:r>
        <w:rPr>
          <w:rFonts w:hint="eastAsia" w:ascii="仿宋" w:hAnsi="仿宋" w:eastAsia="仿宋"/>
          <w:sz w:val="24"/>
        </w:rPr>
        <w:t>、</w:t>
      </w:r>
      <w:r>
        <w:rPr>
          <w:rFonts w:ascii="仿宋" w:hAnsi="仿宋" w:eastAsia="仿宋"/>
          <w:sz w:val="24"/>
        </w:rPr>
        <w:t>集中采购</w:t>
      </w:r>
      <w:r>
        <w:rPr>
          <w:rFonts w:hint="eastAsia" w:ascii="仿宋" w:hAnsi="仿宋" w:eastAsia="仿宋"/>
          <w:sz w:val="24"/>
        </w:rPr>
        <w:t>、</w:t>
      </w:r>
      <w:r>
        <w:rPr>
          <w:rFonts w:ascii="仿宋" w:hAnsi="仿宋" w:eastAsia="仿宋"/>
          <w:sz w:val="24"/>
        </w:rPr>
        <w:t>安全生产、设施设备、投诉处理等方面的工作进行监督，</w:t>
      </w:r>
      <w:r>
        <w:rPr>
          <w:rFonts w:hint="eastAsia" w:ascii="仿宋" w:hAnsi="仿宋" w:eastAsia="仿宋"/>
          <w:sz w:val="24"/>
        </w:rPr>
        <w:t>有权按照《上海立信会计金融学院日管控周排查月调度制度》进行每日、每周、每月的监督检查工作，</w:t>
      </w:r>
      <w:r>
        <w:rPr>
          <w:rFonts w:ascii="仿宋" w:hAnsi="仿宋" w:eastAsia="仿宋"/>
          <w:sz w:val="24"/>
        </w:rPr>
        <w:t>有权对乙方存在的问题提出整改意见，乙方应在规定的时间内完成整改。若整改仍然达不到标准，甲方有权提前</w:t>
      </w:r>
      <w:r>
        <w:rPr>
          <w:rFonts w:hint="eastAsia" w:ascii="仿宋" w:hAnsi="仿宋" w:eastAsia="仿宋"/>
          <w:sz w:val="24"/>
        </w:rPr>
        <w:t>终止合</w:t>
      </w:r>
      <w:r>
        <w:rPr>
          <w:rFonts w:ascii="仿宋" w:hAnsi="仿宋" w:eastAsia="仿宋"/>
          <w:sz w:val="24"/>
        </w:rPr>
        <w:t>同，并追究乙方的违约责任，由此产生的所有损失均由乙方承担。</w:t>
      </w:r>
    </w:p>
    <w:p w14:paraId="08C08FE3">
      <w:pPr>
        <w:spacing w:line="400" w:lineRule="exact"/>
        <w:ind w:firstLine="480" w:firstLineChars="200"/>
        <w:rPr>
          <w:rFonts w:ascii="仿宋" w:hAnsi="仿宋" w:eastAsia="仿宋"/>
          <w:sz w:val="24"/>
        </w:rPr>
      </w:pPr>
      <w:r>
        <w:rPr>
          <w:rFonts w:ascii="仿宋" w:hAnsi="仿宋" w:eastAsia="仿宋"/>
          <w:sz w:val="24"/>
        </w:rPr>
        <w:t>13.甲方有权对乙方采购的食品质量不定期进行检查，</w:t>
      </w:r>
      <w:r>
        <w:rPr>
          <w:rFonts w:hint="eastAsia" w:ascii="仿宋" w:hAnsi="仿宋" w:eastAsia="仿宋"/>
          <w:sz w:val="24"/>
        </w:rPr>
        <w:t>按照甲方采购及验收相关管理规定</w:t>
      </w:r>
      <w:r>
        <w:rPr>
          <w:rFonts w:ascii="仿宋" w:hAnsi="仿宋" w:eastAsia="仿宋"/>
          <w:sz w:val="24"/>
        </w:rPr>
        <w:t>对乙方的食品采购、存储等操作环节进行</w:t>
      </w:r>
      <w:r>
        <w:rPr>
          <w:rFonts w:hint="eastAsia" w:ascii="仿宋" w:hAnsi="仿宋" w:eastAsia="仿宋"/>
          <w:sz w:val="24"/>
        </w:rPr>
        <w:t>不定期</w:t>
      </w:r>
      <w:r>
        <w:rPr>
          <w:rFonts w:ascii="仿宋" w:hAnsi="仿宋" w:eastAsia="仿宋"/>
          <w:sz w:val="24"/>
        </w:rPr>
        <w:t>监督检查，如发现乙方采购或存储的食品有不符合甲方采购管理规定的</w:t>
      </w:r>
      <w:r>
        <w:rPr>
          <w:rFonts w:hint="eastAsia" w:ascii="仿宋" w:hAnsi="仿宋" w:eastAsia="仿宋"/>
          <w:sz w:val="24"/>
        </w:rPr>
        <w:t>，</w:t>
      </w:r>
      <w:r>
        <w:rPr>
          <w:rFonts w:ascii="仿宋" w:hAnsi="仿宋" w:eastAsia="仿宋"/>
          <w:sz w:val="24"/>
        </w:rPr>
        <w:t>甲方有权提出处理意见，如因乙方的原因而引起食品安全事故，甲方有权追究乙方相关的违约责任，并可视情节书面通知乙方单方提前终止本合同，由此造成的损失均由乙方承担。</w:t>
      </w:r>
    </w:p>
    <w:p w14:paraId="506BD208">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4.乙方经营期间如发生食品卫生等重大安全事故</w:t>
      </w:r>
      <w:r>
        <w:rPr>
          <w:rFonts w:hint="eastAsia" w:ascii="仿宋" w:hAnsi="仿宋" w:eastAsia="仿宋"/>
          <w:sz w:val="24"/>
        </w:rPr>
        <w:t>或事故隐患</w:t>
      </w:r>
      <w:r>
        <w:rPr>
          <w:rFonts w:ascii="仿宋" w:hAnsi="仿宋" w:eastAsia="仿宋"/>
          <w:sz w:val="24"/>
        </w:rPr>
        <w:t>或师生意见反映强烈</w:t>
      </w:r>
      <w:r>
        <w:rPr>
          <w:rFonts w:hint="eastAsia" w:ascii="仿宋" w:hAnsi="仿宋" w:eastAsia="仿宋"/>
          <w:sz w:val="24"/>
        </w:rPr>
        <w:t>（事故或事故隐患的重大程度、师生反映强烈的程度均由甲方判定）</w:t>
      </w:r>
      <w:r>
        <w:rPr>
          <w:rFonts w:ascii="仿宋" w:hAnsi="仿宋" w:eastAsia="仿宋"/>
          <w:sz w:val="24"/>
        </w:rPr>
        <w:t>，</w:t>
      </w:r>
      <w:r>
        <w:rPr>
          <w:rFonts w:hint="eastAsia" w:ascii="仿宋" w:hAnsi="仿宋" w:eastAsia="仿宋"/>
          <w:sz w:val="24"/>
        </w:rPr>
        <w:t>或</w:t>
      </w:r>
      <w:r>
        <w:rPr>
          <w:rFonts w:ascii="仿宋" w:hAnsi="仿宋" w:eastAsia="仿宋"/>
          <w:sz w:val="24"/>
        </w:rPr>
        <w:t>经甲方考评不合格，甲方有权</w:t>
      </w:r>
      <w:r>
        <w:rPr>
          <w:rFonts w:hint="eastAsia" w:ascii="仿宋" w:hAnsi="仿宋" w:eastAsia="仿宋"/>
          <w:sz w:val="24"/>
        </w:rPr>
        <w:t>立即</w:t>
      </w:r>
      <w:r>
        <w:rPr>
          <w:rFonts w:ascii="仿宋" w:hAnsi="仿宋" w:eastAsia="仿宋"/>
          <w:sz w:val="24"/>
        </w:rPr>
        <w:t>提前终止合同，并追究乙方相关的违约责任，由此产生的所有损失均由乙方承担。</w:t>
      </w:r>
    </w:p>
    <w:p w14:paraId="0B6B2B0F">
      <w:pPr>
        <w:spacing w:line="400" w:lineRule="exact"/>
        <w:ind w:firstLine="480" w:firstLineChars="200"/>
        <w:rPr>
          <w:rFonts w:ascii="仿宋" w:hAnsi="仿宋" w:eastAsia="仿宋"/>
          <w:sz w:val="24"/>
        </w:rPr>
      </w:pPr>
      <w:r>
        <w:rPr>
          <w:rFonts w:ascii="仿宋" w:hAnsi="仿宋" w:eastAsia="仿宋"/>
          <w:sz w:val="24"/>
        </w:rPr>
        <w:t>15.合同期间，每个自然年度期满后，甲方将根据学校相关规定及本合同约定，对乙方的服务管理质量进行评估，总分为100分，</w:t>
      </w:r>
      <w:r>
        <w:rPr>
          <w:rFonts w:hint="eastAsia" w:ascii="仿宋" w:hAnsi="仿宋" w:eastAsia="仿宋"/>
          <w:sz w:val="24"/>
        </w:rPr>
        <w:t>总分85分以上为良好，60-85分为合格，不满60分为不合格。甲方根据经营单位考核结果分别予以奖励或处罚。具体奖惩措施如下：学年考核等次为不合格者，甲方启动退出机制解除服务合同；学年考核等次为合格者，经营单位须严格按照校方要求在规定时间内进行整改到位并出具服务整改承诺书后，双方再续签合同；学年考核等次为良好者，若不违反合同约定的其他条款，直接续签合同。</w:t>
      </w:r>
    </w:p>
    <w:p w14:paraId="7670B0CD">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6.合同履行期间，甲方如遇全校大规模调整、宏观调控等原因，甲方有权提前终止合同</w:t>
      </w:r>
      <w:r>
        <w:rPr>
          <w:rFonts w:hint="eastAsia" w:ascii="仿宋" w:hAnsi="仿宋" w:eastAsia="仿宋"/>
          <w:sz w:val="24"/>
        </w:rPr>
        <w:t>（提前</w:t>
      </w:r>
      <w:r>
        <w:rPr>
          <w:rFonts w:ascii="仿宋" w:hAnsi="仿宋" w:eastAsia="仿宋"/>
          <w:sz w:val="24"/>
        </w:rPr>
        <w:t>30</w:t>
      </w:r>
      <w:r>
        <w:rPr>
          <w:rFonts w:hint="eastAsia" w:ascii="仿宋" w:hAnsi="仿宋" w:eastAsia="仿宋"/>
          <w:sz w:val="24"/>
        </w:rPr>
        <w:t>天通知，但紧急情况下可立即终止）</w:t>
      </w:r>
      <w:r>
        <w:rPr>
          <w:rFonts w:ascii="仿宋" w:hAnsi="仿宋" w:eastAsia="仿宋"/>
          <w:sz w:val="24"/>
        </w:rPr>
        <w:t>。</w:t>
      </w:r>
    </w:p>
    <w:p w14:paraId="1C9D3795">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7.甲方有权利对乙方在所有对外业务往来、票据使用、涉及第三方的招投标等经济活动和文件（包括且不限于合同）中使用“上海立信会计金融学院”</w:t>
      </w:r>
      <w:r>
        <w:rPr>
          <w:rFonts w:hint="eastAsia" w:ascii="仿宋" w:hAnsi="仿宋" w:eastAsia="仿宋"/>
          <w:sz w:val="24"/>
        </w:rPr>
        <w:t>、</w:t>
      </w:r>
      <w:r>
        <w:rPr>
          <w:rFonts w:ascii="仿宋" w:hAnsi="仿宋" w:eastAsia="仿宋"/>
          <w:sz w:val="24"/>
        </w:rPr>
        <w:t xml:space="preserve"> </w:t>
      </w:r>
      <w:r>
        <w:rPr>
          <w:rFonts w:hint="eastAsia" w:ascii="仿宋" w:hAnsi="仿宋" w:eastAsia="仿宋"/>
          <w:sz w:val="24"/>
        </w:rPr>
        <w:t>“</w:t>
      </w:r>
      <w:r>
        <w:rPr>
          <w:rFonts w:ascii="仿宋" w:hAnsi="仿宋" w:eastAsia="仿宋"/>
          <w:sz w:val="24"/>
        </w:rPr>
        <w:t>立信会计</w:t>
      </w:r>
      <w:r>
        <w:rPr>
          <w:rFonts w:hint="eastAsia" w:ascii="仿宋" w:hAnsi="仿宋" w:eastAsia="仿宋"/>
          <w:sz w:val="24"/>
        </w:rPr>
        <w:t>”、“</w:t>
      </w:r>
      <w:r>
        <w:rPr>
          <w:rFonts w:ascii="仿宋" w:hAnsi="仿宋" w:eastAsia="仿宋"/>
          <w:sz w:val="24"/>
        </w:rPr>
        <w:t>立信”字样的行为进行监督检查，对乙方不符合合同要求的行为提出处理意见，乙方不能按处理意见按期执行的情况下，甲方有权追究乙方的相关违约责任，并可视情况书面通知乙方提前终止合同，由此造成的一切损失以及相关法律责任均由乙方负责。</w:t>
      </w:r>
    </w:p>
    <w:p w14:paraId="28D5279B">
      <w:pPr>
        <w:spacing w:line="400" w:lineRule="exact"/>
        <w:ind w:firstLine="480" w:firstLineChars="200"/>
        <w:rPr>
          <w:rFonts w:ascii="仿宋" w:hAnsi="仿宋" w:eastAsia="仿宋"/>
          <w:sz w:val="24"/>
        </w:rPr>
      </w:pPr>
    </w:p>
    <w:p w14:paraId="2C028AF3">
      <w:pPr>
        <w:spacing w:line="400" w:lineRule="exact"/>
        <w:ind w:firstLine="482" w:firstLineChars="200"/>
        <w:rPr>
          <w:rFonts w:ascii="仿宋" w:hAnsi="仿宋" w:eastAsia="仿宋"/>
          <w:b/>
          <w:sz w:val="24"/>
        </w:rPr>
      </w:pPr>
      <w:r>
        <w:rPr>
          <w:rFonts w:ascii="仿宋" w:hAnsi="仿宋" w:eastAsia="仿宋"/>
          <w:b/>
          <w:sz w:val="24"/>
        </w:rPr>
        <w:t>第四条</w:t>
      </w:r>
      <w:r>
        <w:rPr>
          <w:rFonts w:hint="eastAsia" w:ascii="仿宋" w:hAnsi="仿宋" w:eastAsia="仿宋"/>
          <w:b/>
          <w:sz w:val="24"/>
        </w:rPr>
        <w:t xml:space="preserve"> </w:t>
      </w:r>
      <w:r>
        <w:rPr>
          <w:rFonts w:ascii="仿宋" w:hAnsi="仿宋" w:eastAsia="仿宋"/>
          <w:b/>
          <w:sz w:val="24"/>
        </w:rPr>
        <w:t>乙方的权利和义务</w:t>
      </w:r>
    </w:p>
    <w:p w14:paraId="6A59317D">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.乙方在合同规定的范围内拥有自主经营的权利。餐厅所有的经营活动均以乙方的名义开展，自负盈亏，独立承担所有相关法律责任</w:t>
      </w:r>
      <w:r>
        <w:rPr>
          <w:rFonts w:hint="eastAsia" w:ascii="仿宋" w:hAnsi="仿宋" w:eastAsia="仿宋"/>
          <w:sz w:val="24"/>
        </w:rPr>
        <w:t>；</w:t>
      </w:r>
      <w:bookmarkStart w:id="0" w:name="_Hlk79999659"/>
      <w:r>
        <w:rPr>
          <w:rFonts w:hint="eastAsia" w:ascii="仿宋" w:hAnsi="仿宋" w:eastAsia="仿宋"/>
          <w:sz w:val="24"/>
        </w:rPr>
        <w:t>乙方为履行本合同而需要的</w:t>
      </w:r>
      <w:bookmarkEnd w:id="0"/>
      <w:r>
        <w:rPr>
          <w:rFonts w:hint="eastAsia" w:ascii="仿宋" w:hAnsi="仿宋" w:eastAsia="仿宋"/>
          <w:sz w:val="24"/>
        </w:rPr>
        <w:t>资质及证照由乙方自行申请及取得</w:t>
      </w:r>
      <w:r>
        <w:rPr>
          <w:rFonts w:ascii="仿宋" w:hAnsi="仿宋" w:eastAsia="仿宋"/>
          <w:sz w:val="24"/>
        </w:rPr>
        <w:t>。乙方有提供经营服务取得合法收益的权利。</w:t>
      </w:r>
    </w:p>
    <w:p w14:paraId="75FD56E5">
      <w:pPr>
        <w:spacing w:line="400" w:lineRule="exact"/>
        <w:ind w:firstLine="480" w:firstLineChars="200"/>
        <w:rPr>
          <w:rFonts w:ascii="仿宋" w:hAnsi="仿宋" w:eastAsia="仿宋"/>
          <w:sz w:val="24"/>
        </w:rPr>
      </w:pPr>
      <w:r>
        <w:rPr>
          <w:rFonts w:ascii="仿宋" w:hAnsi="仿宋" w:eastAsia="仿宋"/>
          <w:sz w:val="24"/>
        </w:rPr>
        <w:t>2.</w:t>
      </w:r>
      <w:r>
        <w:rPr>
          <w:rFonts w:hint="eastAsia" w:ascii="仿宋" w:hAnsi="仿宋" w:eastAsia="仿宋"/>
          <w:sz w:val="24"/>
        </w:rPr>
        <w:t>乙方保证：合同餐厅面向甲方校内人员</w:t>
      </w:r>
      <w:r>
        <w:rPr>
          <w:rFonts w:ascii="仿宋" w:hAnsi="仿宋" w:eastAsia="仿宋"/>
          <w:sz w:val="24"/>
        </w:rPr>
        <w:t>提供餐饮服务，其场所及设备仅限于生产、制作</w:t>
      </w:r>
      <w:r>
        <w:rPr>
          <w:rFonts w:hint="eastAsia" w:ascii="仿宋" w:hAnsi="仿宋" w:eastAsia="仿宋"/>
          <w:sz w:val="24"/>
        </w:rPr>
        <w:t>和</w:t>
      </w:r>
      <w:r>
        <w:rPr>
          <w:rFonts w:ascii="仿宋" w:hAnsi="仿宋" w:eastAsia="仿宋"/>
          <w:sz w:val="24"/>
        </w:rPr>
        <w:t>供应</w:t>
      </w:r>
      <w:r>
        <w:rPr>
          <w:rFonts w:hint="eastAsia" w:ascii="仿宋" w:hAnsi="仿宋" w:eastAsia="仿宋"/>
          <w:sz w:val="24"/>
        </w:rPr>
        <w:t>甲方</w:t>
      </w:r>
      <w:r>
        <w:rPr>
          <w:rFonts w:ascii="仿宋" w:hAnsi="仿宋" w:eastAsia="仿宋"/>
          <w:sz w:val="24"/>
        </w:rPr>
        <w:t>师生员工所需要的符合卫生要求的食品</w:t>
      </w:r>
      <w:r>
        <w:rPr>
          <w:rFonts w:hint="eastAsia" w:ascii="仿宋" w:hAnsi="仿宋" w:eastAsia="仿宋"/>
          <w:sz w:val="24"/>
        </w:rPr>
        <w:t>；严禁乙方将合同餐厅内制作的食品用于对社会经营或销售</w:t>
      </w:r>
      <w:r>
        <w:rPr>
          <w:rFonts w:ascii="仿宋" w:hAnsi="仿宋" w:eastAsia="仿宋"/>
          <w:sz w:val="24"/>
        </w:rPr>
        <w:t>。乙方在经营期间应自行采购餐具</w:t>
      </w:r>
      <w:r>
        <w:rPr>
          <w:rFonts w:hint="eastAsia" w:ascii="仿宋" w:hAnsi="仿宋" w:eastAsia="仿宋"/>
          <w:sz w:val="24"/>
        </w:rPr>
        <w:t>、</w:t>
      </w:r>
      <w:r>
        <w:rPr>
          <w:rFonts w:ascii="仿宋" w:hAnsi="仿宋" w:eastAsia="仿宋"/>
          <w:sz w:val="24"/>
        </w:rPr>
        <w:t>用具</w:t>
      </w:r>
      <w:r>
        <w:rPr>
          <w:rFonts w:hint="eastAsia" w:ascii="仿宋" w:hAnsi="仿宋" w:eastAsia="仿宋"/>
          <w:sz w:val="24"/>
        </w:rPr>
        <w:t>、洗涤剂</w:t>
      </w:r>
      <w:r>
        <w:rPr>
          <w:rFonts w:ascii="仿宋" w:hAnsi="仿宋" w:eastAsia="仿宋"/>
          <w:sz w:val="24"/>
        </w:rPr>
        <w:t>等低值易耗品</w:t>
      </w:r>
      <w:r>
        <w:rPr>
          <w:rFonts w:hint="eastAsia" w:ascii="仿宋" w:hAnsi="仿宋" w:eastAsia="仿宋"/>
          <w:sz w:val="24"/>
        </w:rPr>
        <w:t>。</w:t>
      </w:r>
    </w:p>
    <w:p w14:paraId="127FCDFD">
      <w:pPr>
        <w:spacing w:line="400" w:lineRule="exact"/>
        <w:ind w:firstLine="480" w:firstLineChars="200"/>
        <w:rPr>
          <w:rFonts w:ascii="仿宋" w:hAnsi="仿宋" w:eastAsia="仿宋"/>
          <w:sz w:val="24"/>
        </w:rPr>
      </w:pPr>
      <w:r>
        <w:rPr>
          <w:rFonts w:hint="eastAsia" w:ascii="仿宋" w:hAnsi="仿宋" w:eastAsia="仿宋"/>
          <w:sz w:val="24"/>
        </w:rPr>
        <w:t>3</w:t>
      </w:r>
      <w:r>
        <w:rPr>
          <w:rFonts w:ascii="仿宋" w:hAnsi="仿宋" w:eastAsia="仿宋"/>
          <w:sz w:val="24"/>
        </w:rPr>
        <w:t>.乙方经营场所内的</w:t>
      </w:r>
      <w:r>
        <w:rPr>
          <w:rFonts w:hint="eastAsia" w:ascii="仿宋" w:hAnsi="仿宋" w:eastAsia="仿宋"/>
          <w:sz w:val="24"/>
        </w:rPr>
        <w:t>燃</w:t>
      </w:r>
      <w:r>
        <w:rPr>
          <w:rFonts w:ascii="仿宋" w:hAnsi="仿宋" w:eastAsia="仿宋"/>
          <w:sz w:val="24"/>
        </w:rPr>
        <w:t>气费用由乙方按实际发生额自行</w:t>
      </w:r>
      <w:r>
        <w:rPr>
          <w:rFonts w:hint="eastAsia" w:ascii="仿宋" w:hAnsi="仿宋" w:eastAsia="仿宋"/>
          <w:sz w:val="24"/>
        </w:rPr>
        <w:t>全额</w:t>
      </w:r>
      <w:r>
        <w:rPr>
          <w:rFonts w:ascii="仿宋" w:hAnsi="仿宋" w:eastAsia="仿宋"/>
          <w:sz w:val="24"/>
        </w:rPr>
        <w:t>承担。上川路校区及文翔路校区</w:t>
      </w:r>
      <w:r>
        <w:rPr>
          <w:rFonts w:hint="eastAsia" w:ascii="仿宋" w:hAnsi="仿宋" w:eastAsia="仿宋"/>
          <w:sz w:val="24"/>
        </w:rPr>
        <w:t>公共部位电费在核定范围内由甲方支付，超出部分由乙方支付，</w:t>
      </w:r>
      <w:r>
        <w:rPr>
          <w:rFonts w:ascii="仿宋" w:hAnsi="仿宋" w:eastAsia="仿宋"/>
          <w:sz w:val="24"/>
        </w:rPr>
        <w:t>水费及厨房内电费由甲方承担60%，</w:t>
      </w:r>
      <w:r>
        <w:rPr>
          <w:rFonts w:hint="eastAsia" w:ascii="仿宋" w:hAnsi="仿宋" w:eastAsia="仿宋"/>
          <w:sz w:val="24"/>
        </w:rPr>
        <w:t>乙</w:t>
      </w:r>
      <w:r>
        <w:rPr>
          <w:rFonts w:ascii="仿宋" w:hAnsi="仿宋" w:eastAsia="仿宋"/>
          <w:sz w:val="24"/>
        </w:rPr>
        <w:t>方承担</w:t>
      </w:r>
      <w:r>
        <w:rPr>
          <w:rFonts w:hint="eastAsia" w:ascii="仿宋" w:hAnsi="仿宋" w:eastAsia="仿宋"/>
          <w:sz w:val="24"/>
        </w:rPr>
        <w:t>4</w:t>
      </w:r>
      <w:r>
        <w:rPr>
          <w:rFonts w:ascii="仿宋" w:hAnsi="仿宋" w:eastAsia="仿宋"/>
          <w:sz w:val="24"/>
        </w:rPr>
        <w:t>0%</w:t>
      </w:r>
      <w:r>
        <w:rPr>
          <w:rFonts w:hint="eastAsia" w:ascii="仿宋" w:hAnsi="仿宋" w:eastAsia="仿宋"/>
          <w:sz w:val="24"/>
        </w:rPr>
        <w:t>；中山西路校区水、电费由甲方全额补贴（待具有一定规模全日制学生后，公共部位电费在核定范围内由甲方支出，超出部分由乙方支付</w:t>
      </w:r>
      <w:r>
        <w:rPr>
          <w:rFonts w:ascii="仿宋" w:hAnsi="仿宋" w:eastAsia="仿宋"/>
          <w:sz w:val="24"/>
        </w:rPr>
        <w:t>；水费及厨房内电费甲方承担60%，</w:t>
      </w:r>
      <w:r>
        <w:rPr>
          <w:rFonts w:hint="eastAsia" w:ascii="仿宋" w:hAnsi="仿宋" w:eastAsia="仿宋"/>
          <w:sz w:val="24"/>
        </w:rPr>
        <w:t>乙</w:t>
      </w:r>
      <w:r>
        <w:rPr>
          <w:rFonts w:ascii="仿宋" w:hAnsi="仿宋" w:eastAsia="仿宋"/>
          <w:sz w:val="24"/>
        </w:rPr>
        <w:t>方承担</w:t>
      </w:r>
      <w:r>
        <w:rPr>
          <w:rFonts w:hint="eastAsia" w:ascii="仿宋" w:hAnsi="仿宋" w:eastAsia="仿宋"/>
          <w:sz w:val="24"/>
        </w:rPr>
        <w:t>4</w:t>
      </w:r>
      <w:r>
        <w:rPr>
          <w:rFonts w:ascii="仿宋" w:hAnsi="仿宋" w:eastAsia="仿宋"/>
          <w:sz w:val="24"/>
        </w:rPr>
        <w:t>0%）。</w:t>
      </w:r>
      <w:r>
        <w:rPr>
          <w:rFonts w:hint="eastAsia" w:ascii="仿宋" w:hAnsi="仿宋" w:eastAsia="仿宋"/>
          <w:sz w:val="24"/>
        </w:rPr>
        <w:t>但若乙方将电力用于向甲方</w:t>
      </w:r>
      <w:r>
        <w:rPr>
          <w:rFonts w:ascii="仿宋" w:hAnsi="仿宋" w:eastAsia="仿宋"/>
          <w:sz w:val="24"/>
        </w:rPr>
        <w:t>师生员工</w:t>
      </w:r>
      <w:r>
        <w:rPr>
          <w:rFonts w:hint="eastAsia" w:ascii="仿宋" w:hAnsi="仿宋" w:eastAsia="仿宋"/>
          <w:sz w:val="24"/>
        </w:rPr>
        <w:t>供餐之外的其他目的的，在不影响甲方对此追究乙方违约责任的情况下，所涉及的水、电费全额由乙方承担。</w:t>
      </w:r>
      <w:r>
        <w:rPr>
          <w:rFonts w:ascii="仿宋" w:hAnsi="仿宋" w:eastAsia="仿宋"/>
          <w:sz w:val="24"/>
        </w:rPr>
        <w:t>乙方从业人员应合理节约用能</w:t>
      </w:r>
      <w:r>
        <w:rPr>
          <w:rFonts w:hint="eastAsia" w:ascii="仿宋" w:hAnsi="仿宋" w:eastAsia="仿宋"/>
          <w:sz w:val="24"/>
        </w:rPr>
        <w:t>，</w:t>
      </w:r>
      <w:r>
        <w:rPr>
          <w:rFonts w:ascii="仿宋" w:hAnsi="仿宋" w:eastAsia="仿宋"/>
          <w:sz w:val="24"/>
        </w:rPr>
        <w:t>在所服务的区域内不得有浪费能源情况</w:t>
      </w:r>
      <w:r>
        <w:rPr>
          <w:rFonts w:hint="eastAsia" w:ascii="仿宋" w:hAnsi="仿宋" w:eastAsia="仿宋"/>
          <w:sz w:val="24"/>
        </w:rPr>
        <w:t>，</w:t>
      </w:r>
      <w:r>
        <w:rPr>
          <w:rFonts w:ascii="仿宋" w:hAnsi="仿宋" w:eastAsia="仿宋"/>
          <w:sz w:val="24"/>
        </w:rPr>
        <w:t>如发现水管爆裂、无意义的灯光照明等现象应及时进行力所能及的处理并汇报甲方</w:t>
      </w:r>
      <w:r>
        <w:rPr>
          <w:rFonts w:hint="eastAsia" w:ascii="仿宋" w:hAnsi="仿宋" w:eastAsia="仿宋"/>
          <w:sz w:val="24"/>
        </w:rPr>
        <w:t>。</w:t>
      </w:r>
    </w:p>
    <w:p w14:paraId="5E170FC0">
      <w:pPr>
        <w:spacing w:line="400" w:lineRule="exact"/>
        <w:ind w:firstLine="480" w:firstLineChars="200"/>
        <w:rPr>
          <w:rFonts w:ascii="仿宋" w:hAnsi="仿宋" w:eastAsia="仿宋"/>
          <w:sz w:val="24"/>
        </w:rPr>
      </w:pPr>
      <w:r>
        <w:rPr>
          <w:rFonts w:hint="eastAsia" w:ascii="仿宋" w:hAnsi="仿宋" w:eastAsia="仿宋"/>
          <w:sz w:val="24"/>
        </w:rPr>
        <w:t>4</w:t>
      </w:r>
      <w:r>
        <w:rPr>
          <w:rFonts w:ascii="仿宋" w:hAnsi="仿宋" w:eastAsia="仿宋"/>
          <w:sz w:val="24"/>
        </w:rPr>
        <w:t>.乙方应当遵守国家及上海市制定的关于食品经营、食品卫生安全等方面的法律法规，乙方应建立适合甲方餐饮管理模式的管理方法、规章制度、应急预案等。乙方对经营范围内的生产安全、食品卫生安全、消防安全、员工劳动负有法律责任。对存在的安全隐患甲方有权督促乙方及时整改处理，如因乙方操作不当或未能按要求进行整改，甲方有权追究乙方相关的违约责任，并可视情况书面通知乙方提前终止合同，由此造成的一切损失均由乙方负责。乙方应与甲方签订《食堂生产安全、消防安全、食品安全承诺书》。</w:t>
      </w:r>
    </w:p>
    <w:p w14:paraId="22F213B8">
      <w:pPr>
        <w:spacing w:line="400" w:lineRule="exact"/>
        <w:ind w:firstLine="480" w:firstLineChars="200"/>
        <w:rPr>
          <w:rFonts w:ascii="仿宋" w:hAnsi="仿宋" w:eastAsia="仿宋"/>
          <w:sz w:val="24"/>
        </w:rPr>
      </w:pPr>
      <w:r>
        <w:rPr>
          <w:rFonts w:hint="eastAsia" w:ascii="仿宋" w:hAnsi="仿宋" w:eastAsia="仿宋"/>
          <w:sz w:val="24"/>
        </w:rPr>
        <w:t>5</w:t>
      </w:r>
      <w:r>
        <w:rPr>
          <w:rFonts w:ascii="仿宋" w:hAnsi="仿宋" w:eastAsia="仿宋"/>
          <w:sz w:val="24"/>
        </w:rPr>
        <w:t>.合同期内，乙方应自觉接受甲方对经营工作的监督，及时解决经营过程中存在的问题。乙方针对师生提出的有关餐饮方面的有效投诉、意见和建议，应积极主动了解情况，第一时间整改并做出回复。</w:t>
      </w:r>
      <w:r>
        <w:rPr>
          <w:rFonts w:hint="eastAsia" w:ascii="仿宋" w:hAnsi="仿宋" w:eastAsia="仿宋"/>
          <w:sz w:val="24"/>
        </w:rPr>
        <w:t>甲方教职工或</w:t>
      </w:r>
      <w:r>
        <w:rPr>
          <w:rFonts w:ascii="仿宋" w:hAnsi="仿宋" w:eastAsia="仿宋"/>
          <w:sz w:val="24"/>
        </w:rPr>
        <w:t>学生反映比较强烈时，乙方须做出书面的、公开的解释并提出积极的解决方案。如因乙方原因致使甲方的生活秩序和教学秩序受到</w:t>
      </w:r>
      <w:r>
        <w:rPr>
          <w:rFonts w:hint="eastAsia" w:ascii="仿宋" w:hAnsi="仿宋" w:eastAsia="仿宋"/>
          <w:sz w:val="24"/>
        </w:rPr>
        <w:t>妨碍或干扰</w:t>
      </w:r>
      <w:r>
        <w:rPr>
          <w:rFonts w:ascii="仿宋" w:hAnsi="仿宋" w:eastAsia="仿宋"/>
          <w:sz w:val="24"/>
        </w:rPr>
        <w:t>，乙方须</w:t>
      </w:r>
      <w:r>
        <w:rPr>
          <w:rFonts w:hint="eastAsia" w:ascii="仿宋" w:hAnsi="仿宋" w:eastAsia="仿宋"/>
          <w:sz w:val="24"/>
        </w:rPr>
        <w:t>根据甲方的要求</w:t>
      </w:r>
      <w:r>
        <w:rPr>
          <w:rFonts w:ascii="仿宋" w:hAnsi="仿宋" w:eastAsia="仿宋"/>
          <w:sz w:val="24"/>
        </w:rPr>
        <w:t>承担</w:t>
      </w:r>
      <w:r>
        <w:rPr>
          <w:rFonts w:hint="eastAsia" w:ascii="仿宋" w:hAnsi="仿宋" w:eastAsia="仿宋"/>
          <w:sz w:val="24"/>
        </w:rPr>
        <w:t>赔偿</w:t>
      </w:r>
      <w:r>
        <w:rPr>
          <w:rFonts w:ascii="仿宋" w:hAnsi="仿宋" w:eastAsia="仿宋"/>
          <w:sz w:val="24"/>
        </w:rPr>
        <w:t>责任</w:t>
      </w:r>
      <w:r>
        <w:rPr>
          <w:rFonts w:hint="eastAsia" w:ascii="仿宋" w:hAnsi="仿宋" w:eastAsia="仿宋"/>
          <w:sz w:val="24"/>
        </w:rPr>
        <w:t>及其他相关责任</w:t>
      </w:r>
      <w:r>
        <w:rPr>
          <w:rFonts w:ascii="仿宋" w:hAnsi="仿宋" w:eastAsia="仿宋"/>
          <w:sz w:val="24"/>
        </w:rPr>
        <w:t>。</w:t>
      </w:r>
    </w:p>
    <w:p w14:paraId="069F64DC">
      <w:pPr>
        <w:spacing w:line="400" w:lineRule="exact"/>
        <w:ind w:firstLine="480" w:firstLineChars="200"/>
        <w:rPr>
          <w:rFonts w:ascii="仿宋" w:hAnsi="仿宋" w:eastAsia="仿宋"/>
          <w:sz w:val="24"/>
        </w:rPr>
      </w:pPr>
      <w:r>
        <w:rPr>
          <w:rFonts w:hint="eastAsia" w:ascii="仿宋" w:hAnsi="仿宋" w:eastAsia="仿宋"/>
          <w:sz w:val="24"/>
        </w:rPr>
        <w:t>6</w:t>
      </w:r>
      <w:r>
        <w:rPr>
          <w:rFonts w:ascii="仿宋" w:hAnsi="仿宋" w:eastAsia="仿宋"/>
          <w:sz w:val="24"/>
        </w:rPr>
        <w:t>.乙方应对甲方提出的合理建议和要求及时给予有效反馈并整改。甲方书面通知的整改要求期满后，乙方拒不接受甲方合理建议或仍未进行整改的，乙方须承担违约责任。</w:t>
      </w:r>
    </w:p>
    <w:p w14:paraId="2D1A3F66">
      <w:pPr>
        <w:spacing w:line="400" w:lineRule="exact"/>
        <w:ind w:firstLine="480" w:firstLineChars="200"/>
        <w:rPr>
          <w:rFonts w:ascii="仿宋" w:hAnsi="仿宋" w:eastAsia="仿宋"/>
          <w:sz w:val="24"/>
        </w:rPr>
      </w:pPr>
      <w:r>
        <w:rPr>
          <w:rFonts w:ascii="仿宋" w:hAnsi="仿宋" w:eastAsia="仿宋"/>
          <w:sz w:val="24"/>
        </w:rPr>
        <w:t>7.合同期内，乙方须自觉遵守甲方的治安、消防等规章制度，做好安全生产工作，接受甲方和地方公安部门的治安管理，规范操作程序，否则，由此产生的后果乙方将承担全部法律责任。</w:t>
      </w:r>
    </w:p>
    <w:p w14:paraId="00C50C80">
      <w:pPr>
        <w:spacing w:line="400" w:lineRule="exact"/>
        <w:ind w:firstLine="480" w:firstLineChars="200"/>
        <w:rPr>
          <w:rFonts w:ascii="仿宋" w:hAnsi="仿宋" w:eastAsia="仿宋"/>
          <w:sz w:val="24"/>
        </w:rPr>
      </w:pPr>
      <w:r>
        <w:rPr>
          <w:rFonts w:hint="eastAsia" w:ascii="仿宋" w:hAnsi="仿宋" w:eastAsia="仿宋"/>
          <w:sz w:val="24"/>
        </w:rPr>
        <w:t>8</w:t>
      </w:r>
      <w:r>
        <w:rPr>
          <w:rFonts w:ascii="仿宋" w:hAnsi="仿宋" w:eastAsia="仿宋"/>
          <w:sz w:val="24"/>
        </w:rPr>
        <w:t>.乙方法定代表人是餐厅安全管理的</w:t>
      </w:r>
      <w:r>
        <w:rPr>
          <w:rFonts w:hint="eastAsia" w:ascii="仿宋" w:hAnsi="仿宋" w:eastAsia="仿宋"/>
          <w:sz w:val="24"/>
        </w:rPr>
        <w:t>第一</w:t>
      </w:r>
      <w:r>
        <w:rPr>
          <w:rFonts w:ascii="仿宋" w:hAnsi="仿宋" w:eastAsia="仿宋"/>
          <w:sz w:val="24"/>
        </w:rPr>
        <w:t>责任人，应安排专人负责管理各种设施，保证水电、燃气的使用安全。负责管理水、电、燃气设施的人员须经过专业培训，并持有有效上岗证。乙方在餐厅内外禁止使用各类罐装气。否则，甲</w:t>
      </w:r>
      <w:r>
        <w:rPr>
          <w:rFonts w:hint="eastAsia" w:ascii="仿宋" w:hAnsi="仿宋" w:eastAsia="仿宋"/>
          <w:sz w:val="24"/>
        </w:rPr>
        <w:t>方有</w:t>
      </w:r>
      <w:r>
        <w:rPr>
          <w:rFonts w:ascii="仿宋" w:hAnsi="仿宋" w:eastAsia="仿宋"/>
          <w:sz w:val="24"/>
        </w:rPr>
        <w:t>权予以没收，并有权追究乙方相关的违约责任。</w:t>
      </w:r>
    </w:p>
    <w:p w14:paraId="6102964E">
      <w:pPr>
        <w:spacing w:line="400" w:lineRule="exact"/>
        <w:ind w:firstLine="480" w:firstLineChars="200"/>
        <w:rPr>
          <w:rFonts w:ascii="仿宋" w:hAnsi="仿宋" w:eastAsia="仿宋"/>
          <w:sz w:val="24"/>
        </w:rPr>
      </w:pPr>
      <w:r>
        <w:rPr>
          <w:rFonts w:ascii="仿宋" w:hAnsi="仿宋" w:eastAsia="仿宋"/>
          <w:sz w:val="24"/>
        </w:rPr>
        <w:t>9.</w:t>
      </w:r>
      <w:r>
        <w:rPr>
          <w:rFonts w:hint="eastAsia" w:ascii="仿宋" w:hAnsi="仿宋" w:eastAsia="仿宋"/>
          <w:sz w:val="24"/>
        </w:rPr>
        <w:t>乙方须保证营业时间内的饭菜有足够的品种和数量，公示所有菜肴价格，食堂销售的各类主、副食品，必须符合规定的质量标准，做到质高、量足、热菜、热饭，注重食品的营养搭配，逐步向营养配膳方向发展，努力提高烹调质量。按不同季节，分早、中、晚安排适度的主、副食品种，花色品种经常变化。早餐品种要有选择余地，干稀搭配，基本保障食堂大众伙食每餐不低于20个品种，寒暑假、节假日及周末等可适量减少，但需满足师生的正常需求。早餐必须供应白煮蛋（1元）、肉包（1元）、菜包（1元）、白粥（0.5元）、馒头（0.5元）、花卷（0.5元）等基本保障品种；中、晚餐必须至少供应红烧大排（3.5元）、红烧肉圆（3.5元）、红烧肉（4.5元）、红烧鸡腿（3.5元）、番茄炒蛋（2.5元）、鸭腿（4.5元）等两个基本保障品种。午、晚餐价格分高、中、低三个档次，按3：5：2的比例，午、晚餐高档菜要求价格为5</w:t>
      </w:r>
      <w:r>
        <w:rPr>
          <w:rFonts w:ascii="仿宋" w:hAnsi="仿宋" w:eastAsia="仿宋"/>
          <w:sz w:val="24"/>
        </w:rPr>
        <w:t>-</w:t>
      </w:r>
      <w:r>
        <w:rPr>
          <w:rFonts w:hint="eastAsia" w:ascii="仿宋" w:hAnsi="仿宋" w:eastAsia="仿宋"/>
          <w:sz w:val="24"/>
        </w:rPr>
        <w:t>8元/份，中档菜价格为2.5元—4.5元/份，低档菜要求价格不高于2元/份，无汁无汤菜每份不少于150克，带汁菜每份不少于180克，带汤菜每份不少于200克，串荤菜主配料之比不低于4:6，午餐及晚餐应提供免费汤，稀饭、面条、刀削面、拉面每份不少于240克，大众伙食每周需开具菜单，菜单更新率不低于20%。乙方经营的菜肴价格必须事先报甲方批准备案，经确认同意后方可执行，乙方不准擅自确定价格或调整价格。经甲方书面通知整改要求期限满，乙方拒不接受甲方合理的建议或仍未进行整改，乙方须承担违约责任，如甲方按规定单方终止本合同，乙方须承担由此产生的一切法律和经济责任。</w:t>
      </w:r>
    </w:p>
    <w:p w14:paraId="2F60C8AF">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0.为了保证饭菜原材料的质量，乙方应建立食品原料使用可追溯系统，</w:t>
      </w:r>
      <w:r>
        <w:rPr>
          <w:rFonts w:hint="eastAsia" w:ascii="仿宋" w:hAnsi="仿宋" w:eastAsia="仿宋"/>
          <w:sz w:val="24"/>
        </w:rPr>
        <w:t>原材料1</w:t>
      </w:r>
      <w:r>
        <w:rPr>
          <w:rFonts w:ascii="仿宋" w:hAnsi="仿宋" w:eastAsia="仿宋"/>
          <w:sz w:val="24"/>
        </w:rPr>
        <w:t>00%</w:t>
      </w:r>
      <w:r>
        <w:rPr>
          <w:rFonts w:hint="eastAsia" w:ascii="仿宋" w:hAnsi="仿宋" w:eastAsia="仿宋"/>
          <w:sz w:val="24"/>
        </w:rPr>
        <w:t>集中采购，从上海高校后勤配货管理中心的原材料采购额不得低于总采购额的8</w:t>
      </w:r>
      <w:r>
        <w:rPr>
          <w:rFonts w:ascii="仿宋" w:hAnsi="仿宋" w:eastAsia="仿宋"/>
          <w:sz w:val="24"/>
        </w:rPr>
        <w:t>0%</w:t>
      </w:r>
      <w:r>
        <w:rPr>
          <w:rFonts w:hint="eastAsia" w:ascii="仿宋" w:hAnsi="仿宋" w:eastAsia="仿宋"/>
          <w:sz w:val="24"/>
        </w:rPr>
        <w:t>，特殊品种可以提出申请获得甲方同意后方可集中采购，总采购额不得低于总营业额的</w:t>
      </w:r>
      <w:r>
        <w:rPr>
          <w:rFonts w:ascii="仿宋" w:hAnsi="仿宋" w:eastAsia="仿宋"/>
          <w:sz w:val="24"/>
        </w:rPr>
        <w:t>50</w:t>
      </w:r>
      <w:r>
        <w:rPr>
          <w:rFonts w:hint="eastAsia" w:ascii="仿宋" w:hAnsi="仿宋" w:eastAsia="仿宋"/>
          <w:sz w:val="24"/>
        </w:rPr>
        <w:t>%；乙方应</w:t>
      </w:r>
      <w:r>
        <w:rPr>
          <w:rFonts w:ascii="仿宋" w:hAnsi="仿宋" w:eastAsia="仿宋"/>
          <w:sz w:val="24"/>
        </w:rPr>
        <w:t>做好食品采购、验收和保管工作，所采购的食品原料必须索取相关证照，食品保管必须做到离地、离墙、上架，防尘、防霉、防鼠害等，确保食品质量。乙方应承担甲方设置的仓库管理员、采购员及食品安全管理员等人员工资</w:t>
      </w:r>
      <w:r>
        <w:rPr>
          <w:rFonts w:hint="eastAsia" w:ascii="仿宋" w:hAnsi="仿宋" w:eastAsia="仿宋"/>
          <w:sz w:val="24"/>
        </w:rPr>
        <w:t>、</w:t>
      </w:r>
      <w:r>
        <w:rPr>
          <w:rFonts w:ascii="仿宋" w:hAnsi="仿宋" w:eastAsia="仿宋"/>
          <w:sz w:val="24"/>
        </w:rPr>
        <w:t>福利发放</w:t>
      </w:r>
      <w:r>
        <w:rPr>
          <w:rFonts w:hint="eastAsia" w:ascii="仿宋" w:hAnsi="仿宋" w:eastAsia="仿宋"/>
          <w:sz w:val="24"/>
        </w:rPr>
        <w:t>、办公用品等费用</w:t>
      </w:r>
      <w:r>
        <w:rPr>
          <w:rFonts w:ascii="仿宋" w:hAnsi="仿宋" w:eastAsia="仿宋"/>
          <w:sz w:val="24"/>
        </w:rPr>
        <w:t>，具体承担金额根据甲方核算金额执行。</w:t>
      </w:r>
    </w:p>
    <w:p w14:paraId="0B0D13BB">
      <w:pPr>
        <w:spacing w:line="400" w:lineRule="exact"/>
        <w:ind w:firstLine="480" w:firstLineChars="200"/>
        <w:rPr>
          <w:rFonts w:ascii="仿宋" w:hAnsi="仿宋" w:eastAsia="仿宋"/>
          <w:sz w:val="24"/>
        </w:rPr>
      </w:pPr>
      <w:r>
        <w:rPr>
          <w:rFonts w:ascii="仿宋" w:hAnsi="仿宋" w:eastAsia="仿宋"/>
          <w:sz w:val="24"/>
        </w:rPr>
        <w:t>11.合同期内，乙方不得加工出售政府明令禁止的食物。因加工出售腐烂变质或其它不合格的食品而引起食源性疾病传播或发生食物中毒事故，乙方应承担由此产生的经济和法律责任，如甲方按规定单方终止本合同，由此造成的一切</w:t>
      </w:r>
      <w:r>
        <w:rPr>
          <w:rFonts w:hint="eastAsia" w:ascii="仿宋" w:hAnsi="仿宋" w:eastAsia="仿宋"/>
          <w:sz w:val="24"/>
        </w:rPr>
        <w:t>后果</w:t>
      </w:r>
      <w:r>
        <w:rPr>
          <w:rFonts w:ascii="仿宋" w:hAnsi="仿宋" w:eastAsia="仿宋"/>
          <w:sz w:val="24"/>
        </w:rPr>
        <w:t>均由乙方负责。</w:t>
      </w:r>
    </w:p>
    <w:p w14:paraId="4C5A5ED2">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2.乙方必须做好公共餐具、用具的洗</w:t>
      </w:r>
      <w:r>
        <w:rPr>
          <w:rFonts w:hint="eastAsia" w:ascii="仿宋" w:hAnsi="仿宋" w:eastAsia="仿宋"/>
          <w:sz w:val="24"/>
        </w:rPr>
        <w:t>消</w:t>
      </w:r>
      <w:r>
        <w:rPr>
          <w:rFonts w:ascii="仿宋" w:hAnsi="仿宋" w:eastAsia="仿宋"/>
          <w:sz w:val="24"/>
        </w:rPr>
        <w:t>管理，</w:t>
      </w:r>
      <w:r>
        <w:rPr>
          <w:rFonts w:hint="eastAsia" w:ascii="仿宋" w:hAnsi="仿宋" w:eastAsia="仿宋"/>
          <w:sz w:val="24"/>
        </w:rPr>
        <w:t>采购好洗消用品，培训好洗消人员，自觉</w:t>
      </w:r>
      <w:r>
        <w:rPr>
          <w:rFonts w:ascii="仿宋" w:hAnsi="仿宋" w:eastAsia="仿宋"/>
          <w:sz w:val="24"/>
        </w:rPr>
        <w:t>接受甲方、国家以及地方相关部门对餐具、用具的卫生检测</w:t>
      </w:r>
      <w:r>
        <w:rPr>
          <w:rFonts w:hint="eastAsia" w:ascii="仿宋" w:hAnsi="仿宋" w:eastAsia="仿宋"/>
          <w:sz w:val="24"/>
        </w:rPr>
        <w:t>，同时自备A</w:t>
      </w:r>
      <w:r>
        <w:rPr>
          <w:rFonts w:ascii="仿宋" w:hAnsi="仿宋" w:eastAsia="仿宋"/>
          <w:sz w:val="24"/>
        </w:rPr>
        <w:t>TP</w:t>
      </w:r>
      <w:r>
        <w:rPr>
          <w:rFonts w:hint="eastAsia" w:ascii="仿宋" w:hAnsi="仿宋" w:eastAsia="仿宋"/>
          <w:sz w:val="24"/>
        </w:rPr>
        <w:t>荧光检测仪拭子，配合甲方做好餐具、台面、工具等表面物品的抽检工作</w:t>
      </w:r>
      <w:r>
        <w:rPr>
          <w:rFonts w:ascii="仿宋" w:hAnsi="仿宋" w:eastAsia="仿宋"/>
          <w:sz w:val="24"/>
        </w:rPr>
        <w:t>。规范操作程序，提供卫生安全的餐具及用具，确保饮食安全。由于餐具、用具不卫生而造成疾病的感染和传播，乙方应负责由此产生的相关经济和法律责任。</w:t>
      </w:r>
    </w:p>
    <w:p w14:paraId="1AC74F9D">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3.乙方应每天做好室内卫生，保证地面无污渍</w:t>
      </w:r>
      <w:r>
        <w:rPr>
          <w:rFonts w:hint="eastAsia" w:ascii="仿宋" w:hAnsi="仿宋" w:eastAsia="仿宋"/>
          <w:sz w:val="24"/>
        </w:rPr>
        <w:t>，</w:t>
      </w:r>
      <w:r>
        <w:rPr>
          <w:rFonts w:ascii="仿宋" w:hAnsi="仿宋" w:eastAsia="仿宋"/>
          <w:sz w:val="24"/>
        </w:rPr>
        <w:t>保证就餐大厅、洗消间及厨房的餐具、厨具、炉具</w:t>
      </w:r>
      <w:r>
        <w:rPr>
          <w:rFonts w:hint="eastAsia" w:ascii="仿宋" w:hAnsi="仿宋" w:eastAsia="仿宋"/>
          <w:sz w:val="24"/>
        </w:rPr>
        <w:t>、</w:t>
      </w:r>
      <w:r>
        <w:rPr>
          <w:rFonts w:ascii="仿宋" w:hAnsi="仿宋" w:eastAsia="仿宋"/>
          <w:sz w:val="24"/>
        </w:rPr>
        <w:t>桌椅等干净整洁；搞好室外环境卫生，管辖地段不得有杂物</w:t>
      </w:r>
      <w:r>
        <w:rPr>
          <w:rFonts w:hint="eastAsia" w:ascii="仿宋" w:hAnsi="仿宋" w:eastAsia="仿宋"/>
          <w:sz w:val="24"/>
        </w:rPr>
        <w:t>，</w:t>
      </w:r>
      <w:r>
        <w:rPr>
          <w:rFonts w:ascii="仿宋" w:hAnsi="仿宋" w:eastAsia="仿宋"/>
          <w:sz w:val="24"/>
        </w:rPr>
        <w:t>垃圾不得过夜</w:t>
      </w:r>
      <w:r>
        <w:rPr>
          <w:rFonts w:hint="eastAsia" w:ascii="仿宋" w:hAnsi="仿宋" w:eastAsia="仿宋"/>
          <w:sz w:val="24"/>
        </w:rPr>
        <w:t>，并</w:t>
      </w:r>
      <w:r>
        <w:rPr>
          <w:rFonts w:ascii="仿宋" w:hAnsi="仿宋" w:eastAsia="仿宋"/>
          <w:sz w:val="24"/>
        </w:rPr>
        <w:t>按照《上海市生活垃圾管理条例》做好垃圾分类工作</w:t>
      </w:r>
      <w:r>
        <w:rPr>
          <w:rFonts w:hint="eastAsia" w:ascii="仿宋" w:hAnsi="仿宋" w:eastAsia="仿宋"/>
          <w:sz w:val="24"/>
        </w:rPr>
        <w:t>；</w:t>
      </w:r>
      <w:r>
        <w:rPr>
          <w:rFonts w:ascii="仿宋" w:hAnsi="仿宋" w:eastAsia="仿宋"/>
          <w:sz w:val="24"/>
        </w:rPr>
        <w:t>每周至少进行一次除“四害”，</w:t>
      </w:r>
      <w:r>
        <w:rPr>
          <w:rFonts w:hint="eastAsia" w:ascii="仿宋" w:hAnsi="仿宋" w:eastAsia="仿宋"/>
          <w:sz w:val="24"/>
        </w:rPr>
        <w:t>并根据病媒生物量及季节变化适时调整，</w:t>
      </w:r>
      <w:r>
        <w:rPr>
          <w:rFonts w:ascii="仿宋" w:hAnsi="仿宋" w:eastAsia="仿宋"/>
          <w:sz w:val="24"/>
        </w:rPr>
        <w:t>确保食品卫生安全</w:t>
      </w:r>
      <w:r>
        <w:rPr>
          <w:rFonts w:hint="eastAsia" w:ascii="仿宋" w:hAnsi="仿宋" w:eastAsia="仿宋"/>
          <w:sz w:val="24"/>
        </w:rPr>
        <w:t>，对于因未有效消除病媒生物或因乙方操作失误导致的各项后果及经济损失均由乙方承担</w:t>
      </w:r>
      <w:r>
        <w:rPr>
          <w:rFonts w:ascii="仿宋" w:hAnsi="仿宋" w:eastAsia="仿宋"/>
          <w:sz w:val="24"/>
        </w:rPr>
        <w:t>。</w:t>
      </w:r>
    </w:p>
    <w:p w14:paraId="3DE4A15B">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4.乙方须做好餐厅隔油池和排污管道的清理疏通等相关工作，固定厨房的隔栅网，不得将残渣排入污水管，定期清理排水管道及相关设施，保证该系统的畅通无堵塞，隔油池无油渍外溢，保证校园环境的干净清新</w:t>
      </w:r>
      <w:r>
        <w:rPr>
          <w:rFonts w:hint="eastAsia" w:ascii="仿宋" w:hAnsi="仿宋" w:eastAsia="仿宋"/>
          <w:sz w:val="24"/>
        </w:rPr>
        <w:t>，</w:t>
      </w:r>
      <w:r>
        <w:rPr>
          <w:rFonts w:ascii="仿宋" w:hAnsi="仿宋" w:eastAsia="仿宋"/>
          <w:sz w:val="24"/>
        </w:rPr>
        <w:t>如因乙方操作不当造成的隔油池及排污管道堵塞等情况</w:t>
      </w:r>
      <w:r>
        <w:rPr>
          <w:rFonts w:hint="eastAsia" w:ascii="仿宋" w:hAnsi="仿宋" w:eastAsia="仿宋"/>
          <w:sz w:val="24"/>
        </w:rPr>
        <w:t>，</w:t>
      </w:r>
      <w:r>
        <w:rPr>
          <w:rFonts w:ascii="仿宋" w:hAnsi="仿宋" w:eastAsia="仿宋"/>
          <w:sz w:val="24"/>
        </w:rPr>
        <w:t>发生的清理疏通费用</w:t>
      </w:r>
      <w:r>
        <w:rPr>
          <w:rFonts w:hint="eastAsia" w:ascii="仿宋" w:hAnsi="仿宋" w:eastAsia="仿宋"/>
          <w:sz w:val="24"/>
        </w:rPr>
        <w:t>由乙方自理，厨房内部管道发生堵塞的由乙方自行承担疏通费用，造成堵塞责任不明的，由可能造成堵塞的责任方共同承担，各食堂隔油池、油水分离器及附属排污管道如发生损坏、堵塞等情况，由使用该设施或设备的责任方共同承担维修、疏通及清理费用。</w:t>
      </w:r>
    </w:p>
    <w:p w14:paraId="68B60B79">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5.乙方对甲方提供的场地、设备和设施拥有使用权，乙方对属于甲方的资产负有规范使用、妥善保管、防止流失和使其保值的责任。乙方应爱护经营场所的相关设施，不得自行改变餐厅的基本属性，不得自行改动</w:t>
      </w:r>
      <w:r>
        <w:rPr>
          <w:rFonts w:hint="eastAsia" w:ascii="仿宋" w:hAnsi="仿宋" w:eastAsia="仿宋"/>
          <w:sz w:val="24"/>
        </w:rPr>
        <w:t>餐</w:t>
      </w:r>
      <w:r>
        <w:rPr>
          <w:rFonts w:ascii="仿宋" w:hAnsi="仿宋" w:eastAsia="仿宋"/>
          <w:sz w:val="24"/>
        </w:rPr>
        <w:t>厅的功能区分和降低餐厅的标准化建设要求，不得自行拆迁或改动甲方提供的设备和设施。合同期内如需调整，应提出书面的调整变更申请，包括详细的方案（需经有资质部门的审核通过，包括但不限于效果图、平面图、施工图等），经甲方书面批准后方可实施（整改装修费用由乙方负担）。涉及水电装修的，需经甲方验收合格并出具验收合格证书后乙方可使用。乙方承诺并保证有关的工程装修人员应遵守甲方规章制度，接受甲方的管理，如装修工程造成房屋设施损坏的，乙方须原样修复并承担修复所需费用及其甲方因此所遭受的损失。甲方对乙方擅自改变餐厅功能区及拆改设备的行为有权提出处理意见，如乙方不按要求执行整改，甲方有权追究乙方相关的违约责任，并可视情况书面通知乙方提前终止合同，由此造成的一切损失均由乙方负责。</w:t>
      </w:r>
    </w:p>
    <w:p w14:paraId="5E368C66">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6.乙方应对餐厅的厨具设备、燃气供气设备进行维护保养，</w:t>
      </w:r>
      <w:r>
        <w:rPr>
          <w:rFonts w:hint="eastAsia" w:ascii="仿宋" w:hAnsi="仿宋" w:eastAsia="仿宋"/>
          <w:sz w:val="24"/>
        </w:rPr>
        <w:t>单项</w:t>
      </w:r>
      <w:r>
        <w:rPr>
          <w:rFonts w:ascii="仿宋" w:hAnsi="仿宋" w:eastAsia="仿宋"/>
          <w:sz w:val="24"/>
        </w:rPr>
        <w:t>2000元以下</w:t>
      </w:r>
      <w:r>
        <w:rPr>
          <w:rFonts w:hint="eastAsia" w:ascii="仿宋" w:hAnsi="仿宋" w:eastAsia="仿宋"/>
          <w:sz w:val="24"/>
        </w:rPr>
        <w:t>（含</w:t>
      </w:r>
      <w:r>
        <w:rPr>
          <w:rFonts w:ascii="仿宋" w:hAnsi="仿宋" w:eastAsia="仿宋"/>
          <w:sz w:val="24"/>
        </w:rPr>
        <w:t>2000元</w:t>
      </w:r>
      <w:r>
        <w:rPr>
          <w:rFonts w:hint="eastAsia" w:ascii="仿宋" w:hAnsi="仿宋" w:eastAsia="仿宋"/>
          <w:sz w:val="24"/>
        </w:rPr>
        <w:t>）的维修配件费用由乙方承担，单项</w:t>
      </w:r>
      <w:r>
        <w:rPr>
          <w:rFonts w:ascii="仿宋" w:hAnsi="仿宋" w:eastAsia="仿宋"/>
          <w:sz w:val="24"/>
        </w:rPr>
        <w:t>2000元以上的维修配件费用由甲方承担</w:t>
      </w:r>
      <w:r>
        <w:rPr>
          <w:rFonts w:hint="eastAsia" w:ascii="仿宋" w:hAnsi="仿宋" w:eastAsia="仿宋"/>
          <w:sz w:val="24"/>
        </w:rPr>
        <w:t>。</w:t>
      </w:r>
      <w:r>
        <w:rPr>
          <w:rFonts w:ascii="仿宋" w:hAnsi="仿宋" w:eastAsia="仿宋"/>
          <w:sz w:val="24"/>
        </w:rPr>
        <w:t>因未按要求对厨具设备、燃气供气设备进行维护保养所发生的损坏，由乙方负责维修；因乙方损坏致使设备设施不能使用的，由乙方负责重新购置，所有权无偿归甲方所有。抽排系统的风管</w:t>
      </w:r>
      <w:r>
        <w:rPr>
          <w:rFonts w:hint="eastAsia" w:ascii="仿宋" w:hAnsi="仿宋" w:eastAsia="仿宋"/>
          <w:sz w:val="24"/>
        </w:rPr>
        <w:t>、</w:t>
      </w:r>
      <w:r>
        <w:rPr>
          <w:rFonts w:ascii="仿宋" w:hAnsi="仿宋" w:eastAsia="仿宋"/>
          <w:sz w:val="24"/>
        </w:rPr>
        <w:t>脱排表面每周安排不少于一次清洁。</w:t>
      </w:r>
      <w:r>
        <w:rPr>
          <w:rFonts w:hint="eastAsia" w:ascii="仿宋" w:hAnsi="仿宋" w:eastAsia="仿宋"/>
          <w:sz w:val="24"/>
        </w:rPr>
        <w:t>乙方应做好后厨墙面、地砖、灯具、水龙头、上下水管道等固定设施维护工作，发现小范围损坏时需第一时间自备维修所需配件进行维修，对于区域较大的由甲方评估后实施维修</w:t>
      </w:r>
      <w:r>
        <w:rPr>
          <w:rFonts w:ascii="仿宋" w:hAnsi="仿宋" w:eastAsia="仿宋"/>
          <w:sz w:val="24"/>
        </w:rPr>
        <w:t>，但因乙方故意拖延不报导致的损坏范围变大或者损坏情况严重的仍由乙方承担维修所需费用。</w:t>
      </w:r>
    </w:p>
    <w:p w14:paraId="18CA9E45">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7.乙方须做好甲方厨具设备及设施的管理和维护，合同期满，在清查移交设备时发现有遗失或损坏的（非正常损坏），乙方按该设备的折余价进行赔偿。乙方如需增加设备，须事先向甲方主管部门提出书面申请，在不影响餐厅布局流程和符合食品卫生要求和消防安全要求的前提下，经甲方批准后方可实施</w:t>
      </w:r>
      <w:r>
        <w:rPr>
          <w:rFonts w:hint="eastAsia" w:ascii="仿宋" w:hAnsi="仿宋" w:eastAsia="仿宋"/>
          <w:sz w:val="24"/>
        </w:rPr>
        <w:t>，购入的设备必须与甲方设备具有同等质量，对于购入的偷工减料、不符合安全要求的设备甲方有权提出整改要求</w:t>
      </w:r>
      <w:r>
        <w:rPr>
          <w:rFonts w:ascii="仿宋" w:hAnsi="仿宋" w:eastAsia="仿宋"/>
          <w:sz w:val="24"/>
        </w:rPr>
        <w:t>。乙方拥有在经营期间通过自筹资金添置的固定资产的产权，如果乙方退出，乙方出资购置的并在甲方备案的厨房设备由乙方自行处理。</w:t>
      </w:r>
      <w:r>
        <w:rPr>
          <w:rFonts w:hint="eastAsia" w:ascii="仿宋" w:hAnsi="仿宋" w:eastAsia="仿宋"/>
          <w:sz w:val="24"/>
        </w:rPr>
        <w:t>甲方在采购文件中明确提出的需装修、改造或进行布局调整的区域，乙方应按照甲方要求在规定期限内完成改造，所有费用由乙方自行承担，对于因拖延不改或不配合甲方工作所造成的一切损失由乙方承担。</w:t>
      </w:r>
    </w:p>
    <w:p w14:paraId="55E775E4">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8.合同期内，乙方必须遵守甲方的相关人员管理规定，</w:t>
      </w:r>
      <w:r>
        <w:rPr>
          <w:rFonts w:hint="eastAsia" w:ascii="仿宋" w:hAnsi="仿宋" w:eastAsia="仿宋"/>
          <w:sz w:val="24"/>
        </w:rPr>
        <w:t>配备企业食品安全总监及食品安全员，配备与经营场所规模相适应的项目团队，其中必须包含</w:t>
      </w:r>
      <w:r>
        <w:rPr>
          <w:rFonts w:ascii="仿宋" w:hAnsi="仿宋" w:eastAsia="仿宋"/>
          <w:sz w:val="24"/>
        </w:rPr>
        <w:t>现场项目负责人</w:t>
      </w:r>
      <w:r>
        <w:rPr>
          <w:rFonts w:hint="eastAsia" w:ascii="仿宋" w:hAnsi="仿宋" w:eastAsia="仿宋"/>
          <w:sz w:val="24"/>
        </w:rPr>
        <w:t>及</w:t>
      </w:r>
      <w:r>
        <w:rPr>
          <w:rFonts w:ascii="仿宋" w:hAnsi="仿宋" w:eastAsia="仿宋"/>
          <w:sz w:val="24"/>
        </w:rPr>
        <w:t>专（兼）职的食品卫生安全管理员</w:t>
      </w:r>
      <w:r>
        <w:rPr>
          <w:rFonts w:hint="eastAsia" w:ascii="仿宋" w:hAnsi="仿宋" w:eastAsia="仿宋"/>
          <w:sz w:val="24"/>
        </w:rPr>
        <w:t>，</w:t>
      </w:r>
      <w:r>
        <w:rPr>
          <w:rFonts w:ascii="仿宋" w:hAnsi="仿宋" w:eastAsia="仿宋"/>
          <w:sz w:val="24"/>
        </w:rPr>
        <w:t>切实做好员工的管理工作。所聘用的员工须“</w:t>
      </w:r>
      <w:r>
        <w:rPr>
          <w:rFonts w:hint="eastAsia" w:ascii="仿宋" w:hAnsi="仿宋" w:eastAsia="仿宋"/>
          <w:sz w:val="24"/>
        </w:rPr>
        <w:t>三</w:t>
      </w:r>
      <w:r>
        <w:rPr>
          <w:rFonts w:ascii="仿宋" w:hAnsi="仿宋" w:eastAsia="仿宋"/>
          <w:sz w:val="24"/>
        </w:rPr>
        <w:t>证”（身份证、健康证</w:t>
      </w:r>
      <w:r>
        <w:rPr>
          <w:rFonts w:hint="eastAsia" w:ascii="仿宋" w:hAnsi="仿宋" w:eastAsia="仿宋"/>
          <w:sz w:val="24"/>
        </w:rPr>
        <w:t>、培训合格证明</w:t>
      </w:r>
      <w:r>
        <w:rPr>
          <w:rFonts w:ascii="仿宋" w:hAnsi="仿宋" w:eastAsia="仿宋"/>
          <w:sz w:val="24"/>
        </w:rPr>
        <w:t>）齐全，方可上岗</w:t>
      </w:r>
      <w:r>
        <w:rPr>
          <w:rFonts w:hint="eastAsia" w:ascii="仿宋" w:hAnsi="仿宋" w:eastAsia="仿宋"/>
          <w:sz w:val="24"/>
        </w:rPr>
        <w:t>。</w:t>
      </w:r>
      <w:r>
        <w:rPr>
          <w:rFonts w:ascii="仿宋" w:hAnsi="仿宋" w:eastAsia="仿宋"/>
          <w:sz w:val="24"/>
        </w:rPr>
        <w:t>关键岗位</w:t>
      </w:r>
      <w:r>
        <w:rPr>
          <w:rFonts w:hint="eastAsia" w:ascii="仿宋" w:hAnsi="仿宋" w:eastAsia="仿宋"/>
          <w:sz w:val="24"/>
        </w:rPr>
        <w:t>应</w:t>
      </w:r>
      <w:r>
        <w:rPr>
          <w:rFonts w:ascii="仿宋" w:hAnsi="仿宋" w:eastAsia="仿宋"/>
          <w:sz w:val="24"/>
        </w:rPr>
        <w:t>持有相应的</w:t>
      </w:r>
      <w:r>
        <w:rPr>
          <w:rFonts w:hint="eastAsia" w:ascii="仿宋" w:hAnsi="仿宋" w:eastAsia="仿宋"/>
          <w:sz w:val="24"/>
        </w:rPr>
        <w:t>餐饮服务从业人员培训合格证明（</w:t>
      </w:r>
      <w:r>
        <w:rPr>
          <w:rFonts w:ascii="仿宋" w:hAnsi="仿宋" w:eastAsia="仿宋"/>
          <w:sz w:val="24"/>
        </w:rPr>
        <w:t>C1</w:t>
      </w:r>
      <w:r>
        <w:rPr>
          <w:rFonts w:hint="eastAsia" w:ascii="仿宋" w:hAnsi="仿宋" w:eastAsia="仿宋"/>
          <w:sz w:val="24"/>
        </w:rPr>
        <w:t>、</w:t>
      </w:r>
      <w:r>
        <w:rPr>
          <w:rFonts w:ascii="仿宋" w:hAnsi="仿宋" w:eastAsia="仿宋"/>
          <w:sz w:val="24"/>
        </w:rPr>
        <w:t>C2</w:t>
      </w:r>
      <w:r>
        <w:rPr>
          <w:rFonts w:hint="eastAsia" w:ascii="仿宋" w:hAnsi="仿宋" w:eastAsia="仿宋"/>
          <w:sz w:val="24"/>
        </w:rPr>
        <w:t>、</w:t>
      </w:r>
      <w:r>
        <w:rPr>
          <w:rFonts w:ascii="仿宋" w:hAnsi="仿宋" w:eastAsia="仿宋"/>
          <w:sz w:val="24"/>
        </w:rPr>
        <w:t>C3</w:t>
      </w:r>
      <w:r>
        <w:rPr>
          <w:rFonts w:hint="eastAsia" w:ascii="仿宋" w:hAnsi="仿宋" w:eastAsia="仿宋"/>
          <w:sz w:val="24"/>
        </w:rPr>
        <w:t>），食品安全总监及食品安全员应取得对应等级的培训合格证明，其中现场项目</w:t>
      </w:r>
      <w:r>
        <w:rPr>
          <w:rFonts w:ascii="仿宋" w:hAnsi="仿宋" w:eastAsia="仿宋"/>
          <w:sz w:val="24"/>
        </w:rPr>
        <w:t>负责人须取得C2证明</w:t>
      </w:r>
      <w:r>
        <w:rPr>
          <w:rFonts w:hint="eastAsia" w:ascii="仿宋" w:hAnsi="仿宋" w:eastAsia="仿宋"/>
          <w:sz w:val="24"/>
        </w:rPr>
        <w:t>。</w:t>
      </w:r>
      <w:r>
        <w:rPr>
          <w:rFonts w:ascii="仿宋" w:hAnsi="仿宋" w:eastAsia="仿宋"/>
          <w:sz w:val="24"/>
        </w:rPr>
        <w:t>乙方须配合甲方做好每学期一次的餐饮服务人员信息统计，在开工</w:t>
      </w:r>
      <w:r>
        <w:rPr>
          <w:rFonts w:hint="eastAsia" w:ascii="仿宋" w:hAnsi="仿宋" w:eastAsia="仿宋"/>
          <w:sz w:val="24"/>
        </w:rPr>
        <w:t>前</w:t>
      </w:r>
      <w:r>
        <w:rPr>
          <w:rFonts w:ascii="仿宋" w:hAnsi="仿宋" w:eastAsia="仿宋"/>
          <w:sz w:val="24"/>
        </w:rPr>
        <w:t>一周向甲方提供全部员工的“三证”复印件，并及时更新员工健康证。对未取得健康证上岗的人员，甲方有权责令其离岗并</w:t>
      </w:r>
      <w:r>
        <w:rPr>
          <w:rFonts w:hint="eastAsia" w:ascii="仿宋" w:hAnsi="仿宋" w:eastAsia="仿宋"/>
          <w:sz w:val="24"/>
        </w:rPr>
        <w:t>有</w:t>
      </w:r>
      <w:r>
        <w:rPr>
          <w:rFonts w:ascii="仿宋" w:hAnsi="仿宋" w:eastAsia="仿宋"/>
          <w:sz w:val="24"/>
        </w:rPr>
        <w:t>权追究乙方的违约责任</w:t>
      </w:r>
      <w:r>
        <w:rPr>
          <w:rFonts w:hint="eastAsia" w:ascii="仿宋" w:hAnsi="仿宋" w:eastAsia="仿宋"/>
          <w:sz w:val="24"/>
        </w:rPr>
        <w:t>。</w:t>
      </w:r>
      <w:r>
        <w:rPr>
          <w:rFonts w:ascii="仿宋" w:hAnsi="仿宋" w:eastAsia="仿宋"/>
          <w:sz w:val="24"/>
        </w:rPr>
        <w:t>由于乙方员工的健康问题而造成疾病的感染和传播，乙方应负责承担由此产生的经济和法律责任。</w:t>
      </w:r>
    </w:p>
    <w:p w14:paraId="6E391B96">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9.合同期内，乙方应督促和保证所有员工遵守法律、法规以及甲方的各项规章制度并承担相应的责任，对于乙方管辖内人员的违反法律、法规及双方约定的有关制度行为，进行劝阻、制止，需及时送报学校有关部门处理</w:t>
      </w:r>
      <w:r>
        <w:rPr>
          <w:rFonts w:hint="eastAsia" w:ascii="仿宋" w:hAnsi="仿宋" w:eastAsia="仿宋"/>
          <w:sz w:val="24"/>
        </w:rPr>
        <w:t>，</w:t>
      </w:r>
      <w:r>
        <w:rPr>
          <w:rFonts w:ascii="仿宋" w:hAnsi="仿宋" w:eastAsia="仿宋"/>
          <w:sz w:val="24"/>
        </w:rPr>
        <w:t>因乙方员工的不当行为造成的不良后果和损失由乙方承担。乙方应根据相关法律法规保障员工的合法权益，避免引起劳资纠纷。发生劳资纠纷应妥善处理，不得因此影响餐厅的正常运作</w:t>
      </w:r>
      <w:r>
        <w:rPr>
          <w:rFonts w:hint="eastAsia" w:ascii="仿宋" w:hAnsi="仿宋" w:eastAsia="仿宋"/>
          <w:sz w:val="24"/>
        </w:rPr>
        <w:t>及甲方教学秩序，</w:t>
      </w:r>
      <w:r>
        <w:rPr>
          <w:rFonts w:ascii="仿宋" w:hAnsi="仿宋" w:eastAsia="仿宋"/>
          <w:sz w:val="24"/>
        </w:rPr>
        <w:t>损害校方名声及荣誉。如因乙方原因影响甲方的正常生活秩序</w:t>
      </w:r>
      <w:r>
        <w:rPr>
          <w:rFonts w:hint="eastAsia" w:ascii="仿宋" w:hAnsi="仿宋" w:eastAsia="仿宋"/>
          <w:sz w:val="24"/>
        </w:rPr>
        <w:t>、</w:t>
      </w:r>
      <w:r>
        <w:rPr>
          <w:rFonts w:ascii="仿宋" w:hAnsi="仿宋" w:eastAsia="仿宋"/>
          <w:sz w:val="24"/>
        </w:rPr>
        <w:t>教学秩序以及名声和荣誉的，乙方须承担相关违约责任。</w:t>
      </w:r>
      <w:r>
        <w:rPr>
          <w:rFonts w:hint="eastAsia" w:ascii="仿宋" w:hAnsi="仿宋" w:eastAsia="仿宋"/>
          <w:sz w:val="24"/>
        </w:rPr>
        <w:t>乙方员工住宿由乙方自行安排。</w:t>
      </w:r>
    </w:p>
    <w:p w14:paraId="43067A27">
      <w:pPr>
        <w:spacing w:line="400" w:lineRule="exact"/>
        <w:ind w:firstLine="480" w:firstLineChars="200"/>
        <w:rPr>
          <w:rFonts w:ascii="仿宋" w:hAnsi="仿宋" w:eastAsia="仿宋"/>
          <w:sz w:val="24"/>
        </w:rPr>
      </w:pPr>
      <w:r>
        <w:rPr>
          <w:rFonts w:ascii="仿宋" w:hAnsi="仿宋" w:eastAsia="仿宋"/>
          <w:sz w:val="24"/>
        </w:rPr>
        <w:t>20.乙方应保持人员队伍的稳定，</w:t>
      </w:r>
      <w:r>
        <w:rPr>
          <w:rFonts w:hint="eastAsia" w:ascii="仿宋" w:hAnsi="仿宋" w:eastAsia="仿宋"/>
          <w:sz w:val="24"/>
        </w:rPr>
        <w:t>员工如发生离职等情况，应在离职后一个工作日内</w:t>
      </w:r>
      <w:r>
        <w:rPr>
          <w:rFonts w:ascii="仿宋" w:hAnsi="仿宋" w:eastAsia="仿宋"/>
          <w:sz w:val="24"/>
        </w:rPr>
        <w:t>向甲方</w:t>
      </w:r>
      <w:r>
        <w:rPr>
          <w:rFonts w:hint="eastAsia" w:ascii="仿宋" w:hAnsi="仿宋" w:eastAsia="仿宋"/>
          <w:sz w:val="24"/>
        </w:rPr>
        <w:t>书面</w:t>
      </w:r>
      <w:r>
        <w:rPr>
          <w:rFonts w:ascii="仿宋" w:hAnsi="仿宋" w:eastAsia="仿宋"/>
          <w:sz w:val="24"/>
        </w:rPr>
        <w:t>报告员工变更情况</w:t>
      </w:r>
      <w:r>
        <w:rPr>
          <w:rFonts w:hint="eastAsia" w:ascii="仿宋" w:hAnsi="仿宋" w:eastAsia="仿宋"/>
          <w:sz w:val="24"/>
        </w:rPr>
        <w:t>，并及时更新食堂员工信息表</w:t>
      </w:r>
      <w:r>
        <w:rPr>
          <w:rFonts w:ascii="仿宋" w:hAnsi="仿宋" w:eastAsia="仿宋"/>
          <w:sz w:val="24"/>
        </w:rPr>
        <w:t>。若发生关键岗位（</w:t>
      </w:r>
      <w:r>
        <w:rPr>
          <w:rFonts w:hint="eastAsia" w:ascii="仿宋" w:hAnsi="仿宋" w:eastAsia="仿宋"/>
          <w:sz w:val="24"/>
        </w:rPr>
        <w:t>食堂经理</w:t>
      </w:r>
      <w:r>
        <w:rPr>
          <w:rFonts w:ascii="仿宋" w:hAnsi="仿宋" w:eastAsia="仿宋"/>
          <w:sz w:val="24"/>
        </w:rPr>
        <w:t>、食品安全员）人事变动，需在变动前三十日向甲方报备。</w:t>
      </w:r>
    </w:p>
    <w:p w14:paraId="243F6F91">
      <w:pPr>
        <w:spacing w:line="400" w:lineRule="exact"/>
        <w:ind w:firstLine="480" w:firstLineChars="200"/>
        <w:rPr>
          <w:rFonts w:ascii="仿宋" w:hAnsi="仿宋" w:eastAsia="仿宋"/>
          <w:sz w:val="24"/>
        </w:rPr>
      </w:pPr>
      <w:r>
        <w:rPr>
          <w:rFonts w:ascii="仿宋" w:hAnsi="仿宋" w:eastAsia="仿宋"/>
          <w:sz w:val="24"/>
        </w:rPr>
        <w:t>21.根据需要，乙方应向员工及管理人员提供必要的专业技术和管理知识培训，如新员工上岗培训、岗位技能培训、服务礼仪培训等等，每</w:t>
      </w:r>
      <w:r>
        <w:rPr>
          <w:rFonts w:hint="eastAsia" w:ascii="仿宋" w:hAnsi="仿宋" w:eastAsia="仿宋"/>
          <w:sz w:val="24"/>
        </w:rPr>
        <w:t>周</w:t>
      </w:r>
      <w:r>
        <w:rPr>
          <w:rFonts w:ascii="仿宋" w:hAnsi="仿宋" w:eastAsia="仿宋"/>
          <w:sz w:val="24"/>
        </w:rPr>
        <w:t>至少一次</w:t>
      </w:r>
      <w:r>
        <w:rPr>
          <w:rFonts w:hint="eastAsia" w:ascii="仿宋" w:hAnsi="仿宋" w:eastAsia="仿宋"/>
          <w:sz w:val="24"/>
        </w:rPr>
        <w:t>，</w:t>
      </w:r>
      <w:r>
        <w:rPr>
          <w:rFonts w:ascii="仿宋" w:hAnsi="仿宋" w:eastAsia="仿宋"/>
          <w:sz w:val="24"/>
        </w:rPr>
        <w:t>并做好记录以备抽查</w:t>
      </w:r>
      <w:r>
        <w:rPr>
          <w:rFonts w:hint="eastAsia" w:ascii="仿宋" w:hAnsi="仿宋" w:eastAsia="仿宋"/>
          <w:sz w:val="24"/>
        </w:rPr>
        <w:t>，每学期管理人员至少完成6</w:t>
      </w:r>
      <w:r>
        <w:rPr>
          <w:rFonts w:ascii="仿宋" w:hAnsi="仿宋" w:eastAsia="仿宋"/>
          <w:sz w:val="24"/>
        </w:rPr>
        <w:t>0</w:t>
      </w:r>
      <w:r>
        <w:rPr>
          <w:rFonts w:hint="eastAsia" w:ascii="仿宋" w:hAnsi="仿宋" w:eastAsia="仿宋"/>
          <w:sz w:val="24"/>
        </w:rPr>
        <w:t>学时、食堂员工至少完成4</w:t>
      </w:r>
      <w:r>
        <w:rPr>
          <w:rFonts w:ascii="仿宋" w:hAnsi="仿宋" w:eastAsia="仿宋"/>
          <w:sz w:val="24"/>
        </w:rPr>
        <w:t>0</w:t>
      </w:r>
      <w:r>
        <w:rPr>
          <w:rFonts w:hint="eastAsia" w:ascii="仿宋" w:hAnsi="仿宋" w:eastAsia="仿宋"/>
          <w:sz w:val="24"/>
        </w:rPr>
        <w:t>学时学习</w:t>
      </w:r>
      <w:r>
        <w:rPr>
          <w:rFonts w:ascii="仿宋" w:hAnsi="仿宋" w:eastAsia="仿宋"/>
          <w:sz w:val="24"/>
        </w:rPr>
        <w:t>。乙方应积极参加甲方或国家和地方相关主管部门举办的各类专业培训，提高乙方员工的综合素质。</w:t>
      </w:r>
    </w:p>
    <w:p w14:paraId="2BFB0266">
      <w:pPr>
        <w:spacing w:line="400" w:lineRule="exact"/>
        <w:ind w:firstLine="480" w:firstLineChars="200"/>
        <w:rPr>
          <w:rFonts w:ascii="仿宋" w:hAnsi="仿宋" w:eastAsia="仿宋"/>
          <w:sz w:val="24"/>
        </w:rPr>
      </w:pPr>
      <w:r>
        <w:rPr>
          <w:rFonts w:ascii="仿宋" w:hAnsi="仿宋" w:eastAsia="仿宋"/>
          <w:sz w:val="24"/>
        </w:rPr>
        <w:t>22.乙方应建立和健全安全防患措施，保障员工人身安全和财产安全，合同期间所发生的人员伤、病、残、亡事故或造成财产损失，均由乙方负责承担相关的经济和法律责任。</w:t>
      </w:r>
    </w:p>
    <w:p w14:paraId="586C6B0F">
      <w:pPr>
        <w:spacing w:line="400" w:lineRule="exact"/>
        <w:ind w:firstLine="480" w:firstLineChars="200"/>
        <w:rPr>
          <w:rFonts w:ascii="仿宋" w:hAnsi="仿宋" w:eastAsia="仿宋"/>
          <w:sz w:val="24"/>
        </w:rPr>
      </w:pPr>
      <w:r>
        <w:rPr>
          <w:rFonts w:ascii="仿宋" w:hAnsi="仿宋" w:eastAsia="仿宋"/>
          <w:sz w:val="24"/>
        </w:rPr>
        <w:t>23.乙方应严格按照本合同的相关约定提供各项服务，不得超出经营范围</w:t>
      </w:r>
      <w:r>
        <w:rPr>
          <w:rFonts w:hint="eastAsia" w:ascii="仿宋" w:hAnsi="仿宋" w:eastAsia="仿宋"/>
          <w:sz w:val="24"/>
        </w:rPr>
        <w:t>，</w:t>
      </w:r>
      <w:r>
        <w:rPr>
          <w:rFonts w:ascii="仿宋" w:hAnsi="仿宋" w:eastAsia="仿宋"/>
          <w:sz w:val="24"/>
        </w:rPr>
        <w:t>不得将本合同规定的经营场所用于合同约定以外的用途，不得向第三方转包、分包，或以任何方式将经营场地擅自出租或转租给其他单位或个人。若发</w:t>
      </w:r>
      <w:r>
        <w:rPr>
          <w:rFonts w:hint="eastAsia" w:ascii="仿宋" w:hAnsi="仿宋" w:eastAsia="仿宋"/>
          <w:sz w:val="24"/>
        </w:rPr>
        <w:t>生</w:t>
      </w:r>
      <w:r>
        <w:rPr>
          <w:rFonts w:ascii="仿宋" w:hAnsi="仿宋" w:eastAsia="仿宋"/>
          <w:sz w:val="24"/>
        </w:rPr>
        <w:t>出租或转租行为，甲方有权提前终止合同，并追究乙方相关的违约责任，由此产生的所有损失均由乙方承担。</w:t>
      </w:r>
    </w:p>
    <w:p w14:paraId="6FF4DBAD">
      <w:pPr>
        <w:spacing w:line="400" w:lineRule="exact"/>
        <w:ind w:firstLine="480" w:firstLineChars="200"/>
        <w:rPr>
          <w:rFonts w:ascii="仿宋" w:hAnsi="仿宋" w:eastAsia="仿宋"/>
          <w:sz w:val="24"/>
        </w:rPr>
      </w:pPr>
      <w:r>
        <w:rPr>
          <w:rFonts w:ascii="仿宋" w:hAnsi="仿宋" w:eastAsia="仿宋"/>
          <w:sz w:val="24"/>
        </w:rPr>
        <w:t>24.根据学校的需要，乙方应积极配合甲方做好相关大型活动的保障工作，主动与甲方协商</w:t>
      </w:r>
      <w:r>
        <w:rPr>
          <w:rFonts w:hint="eastAsia" w:ascii="仿宋" w:hAnsi="仿宋" w:eastAsia="仿宋"/>
          <w:sz w:val="24"/>
        </w:rPr>
        <w:t>完成</w:t>
      </w:r>
      <w:r>
        <w:rPr>
          <w:rFonts w:ascii="仿宋" w:hAnsi="仿宋" w:eastAsia="仿宋"/>
          <w:sz w:val="24"/>
        </w:rPr>
        <w:t>具体操作安排。在不影响正常经营情况下，乙方应积极配合甲方做好临时征用经营场所活动的安排。乙方因特殊原因不能正常供餐的应及时向甲方报备</w:t>
      </w:r>
      <w:r>
        <w:rPr>
          <w:rFonts w:hint="eastAsia" w:ascii="仿宋" w:hAnsi="仿宋" w:eastAsia="仿宋"/>
          <w:sz w:val="24"/>
        </w:rPr>
        <w:t>，</w:t>
      </w:r>
      <w:r>
        <w:rPr>
          <w:rFonts w:ascii="仿宋" w:hAnsi="仿宋" w:eastAsia="仿宋"/>
          <w:sz w:val="24"/>
        </w:rPr>
        <w:t>因未及时报备所产生的后果和损失由乙方承担</w:t>
      </w:r>
      <w:r>
        <w:rPr>
          <w:rFonts w:hint="eastAsia" w:ascii="仿宋" w:hAnsi="仿宋" w:eastAsia="仿宋"/>
          <w:sz w:val="24"/>
        </w:rPr>
        <w:t>。</w:t>
      </w:r>
    </w:p>
    <w:p w14:paraId="3A61C62C">
      <w:pPr>
        <w:spacing w:line="400" w:lineRule="exact"/>
        <w:ind w:firstLine="480" w:firstLineChars="200"/>
        <w:rPr>
          <w:rFonts w:ascii="仿宋" w:hAnsi="仿宋" w:eastAsia="仿宋"/>
          <w:sz w:val="24"/>
        </w:rPr>
      </w:pPr>
      <w:r>
        <w:rPr>
          <w:rFonts w:ascii="仿宋" w:hAnsi="仿宋" w:eastAsia="仿宋"/>
          <w:sz w:val="24"/>
        </w:rPr>
        <w:t>25.寒暑假及节假日期间的供应工作，由甲方根据甲乙双方的实际情况进行协调确定后，乙方应根据甲方的通知确保做好假期供应。</w:t>
      </w:r>
    </w:p>
    <w:p w14:paraId="417DC013">
      <w:pPr>
        <w:spacing w:line="400" w:lineRule="exact"/>
        <w:ind w:firstLine="480" w:firstLineChars="200"/>
        <w:rPr>
          <w:rFonts w:ascii="仿宋" w:hAnsi="仿宋" w:eastAsia="仿宋"/>
          <w:sz w:val="24"/>
        </w:rPr>
      </w:pPr>
      <w:r>
        <w:rPr>
          <w:rFonts w:ascii="仿宋" w:hAnsi="仿宋" w:eastAsia="仿宋"/>
          <w:sz w:val="24"/>
        </w:rPr>
        <w:t>26.乙方应</w:t>
      </w:r>
      <w:r>
        <w:rPr>
          <w:rFonts w:hint="eastAsia" w:ascii="仿宋" w:hAnsi="仿宋" w:eastAsia="仿宋"/>
          <w:sz w:val="24"/>
        </w:rPr>
        <w:t>具备</w:t>
      </w:r>
      <w:r>
        <w:rPr>
          <w:rFonts w:ascii="仿宋" w:hAnsi="仿宋" w:eastAsia="仿宋"/>
          <w:sz w:val="24"/>
        </w:rPr>
        <w:t>“六T”</w:t>
      </w:r>
      <w:r>
        <w:rPr>
          <w:rFonts w:hint="eastAsia" w:ascii="仿宋" w:hAnsi="仿宋" w:eastAsia="仿宋"/>
          <w:sz w:val="24"/>
        </w:rPr>
        <w:t>现场管理能力</w:t>
      </w:r>
      <w:r>
        <w:rPr>
          <w:rFonts w:ascii="仿宋" w:hAnsi="仿宋" w:eastAsia="仿宋"/>
          <w:sz w:val="24"/>
        </w:rPr>
        <w:t>，满足“六T”管理、餐厅安全、卫生等要求，并以“六T”实务现场管理要求规范员工个人卫生及操作行为。</w:t>
      </w:r>
    </w:p>
    <w:p w14:paraId="0F8CFF9D">
      <w:pPr>
        <w:spacing w:line="400" w:lineRule="exact"/>
        <w:ind w:firstLine="480" w:firstLineChars="200"/>
        <w:rPr>
          <w:rFonts w:ascii="仿宋" w:hAnsi="仿宋" w:eastAsia="仿宋"/>
          <w:sz w:val="24"/>
        </w:rPr>
      </w:pPr>
      <w:r>
        <w:rPr>
          <w:rFonts w:ascii="仿宋" w:hAnsi="仿宋" w:eastAsia="仿宋"/>
          <w:sz w:val="24"/>
        </w:rPr>
        <w:t>27.乙方应接受甲方关于食品安全、卫生的监督，规范食品索证索票制度和进货台账制度，食品经营范围向甲方报备。乙方应做好每天的台账记录，并留存以备抽查。</w:t>
      </w:r>
    </w:p>
    <w:p w14:paraId="0C7A7712">
      <w:pPr>
        <w:spacing w:line="400" w:lineRule="exact"/>
        <w:ind w:firstLine="480" w:firstLineChars="200"/>
        <w:rPr>
          <w:rFonts w:ascii="仿宋" w:hAnsi="仿宋" w:eastAsia="仿宋"/>
          <w:sz w:val="24"/>
        </w:rPr>
      </w:pPr>
      <w:r>
        <w:rPr>
          <w:rFonts w:ascii="仿宋" w:hAnsi="仿宋" w:eastAsia="仿宋"/>
          <w:sz w:val="24"/>
        </w:rPr>
        <w:t>28.乙方应按时向甲方缴纳有关费用。</w:t>
      </w:r>
    </w:p>
    <w:p w14:paraId="5A3918E4">
      <w:pPr>
        <w:spacing w:line="400" w:lineRule="exact"/>
        <w:ind w:firstLine="480" w:firstLineChars="200"/>
        <w:rPr>
          <w:rFonts w:ascii="仿宋" w:hAnsi="仿宋" w:eastAsia="仿宋"/>
          <w:sz w:val="24"/>
        </w:rPr>
      </w:pPr>
      <w:r>
        <w:rPr>
          <w:rFonts w:ascii="仿宋" w:hAnsi="仿宋" w:eastAsia="仿宋"/>
          <w:sz w:val="24"/>
        </w:rPr>
        <w:t>29.乙方组织任何活动（包括厨艺交流、学生活动、团体订餐、接受采访等）需由主办方向甲方提出书面申请，审批通过后方可执行。</w:t>
      </w:r>
    </w:p>
    <w:p w14:paraId="3824E303">
      <w:pPr>
        <w:spacing w:line="400" w:lineRule="exact"/>
        <w:ind w:firstLine="480" w:firstLineChars="200"/>
        <w:rPr>
          <w:rFonts w:ascii="仿宋" w:hAnsi="仿宋" w:eastAsia="仿宋"/>
          <w:sz w:val="24"/>
        </w:rPr>
      </w:pPr>
      <w:r>
        <w:rPr>
          <w:rFonts w:ascii="仿宋" w:hAnsi="仿宋" w:eastAsia="仿宋"/>
          <w:sz w:val="24"/>
        </w:rPr>
        <w:t>30.乙方应严格遵守</w:t>
      </w:r>
      <w:r>
        <w:rPr>
          <w:rFonts w:hint="eastAsia" w:ascii="仿宋" w:hAnsi="仿宋" w:eastAsia="仿宋"/>
          <w:sz w:val="24"/>
        </w:rPr>
        <w:t>《中华人民共和国反食品浪费法》相关规定，</w:t>
      </w:r>
      <w:r>
        <w:rPr>
          <w:rFonts w:ascii="仿宋" w:hAnsi="仿宋" w:eastAsia="仿宋"/>
          <w:sz w:val="24"/>
        </w:rPr>
        <w:t>配合甲方开展制止餐饮浪费系列活动</w:t>
      </w:r>
      <w:r>
        <w:rPr>
          <w:rFonts w:hint="eastAsia" w:ascii="仿宋" w:hAnsi="仿宋" w:eastAsia="仿宋"/>
          <w:sz w:val="24"/>
        </w:rPr>
        <w:t>，</w:t>
      </w:r>
      <w:r>
        <w:rPr>
          <w:rFonts w:ascii="仿宋" w:hAnsi="仿宋" w:eastAsia="仿宋"/>
          <w:sz w:val="24"/>
        </w:rPr>
        <w:t>包括但不限于提供小份菜</w:t>
      </w:r>
      <w:r>
        <w:rPr>
          <w:rFonts w:hint="eastAsia" w:ascii="仿宋" w:hAnsi="仿宋" w:eastAsia="仿宋"/>
          <w:sz w:val="24"/>
        </w:rPr>
        <w:t>（半份菜）等活动。</w:t>
      </w:r>
    </w:p>
    <w:p w14:paraId="4EBBFFC3">
      <w:pPr>
        <w:spacing w:line="400" w:lineRule="exact"/>
        <w:ind w:firstLine="480" w:firstLineChars="200"/>
        <w:rPr>
          <w:rFonts w:ascii="仿宋" w:hAnsi="仿宋" w:eastAsia="仿宋"/>
          <w:sz w:val="24"/>
        </w:rPr>
      </w:pPr>
      <w:r>
        <w:rPr>
          <w:rFonts w:ascii="仿宋" w:hAnsi="仿宋" w:eastAsia="仿宋"/>
          <w:sz w:val="24"/>
        </w:rPr>
        <w:t>31.乙方汇报义务:对于在乙方所服务区域内，若发生突发安全事件</w:t>
      </w:r>
      <w:r>
        <w:rPr>
          <w:rFonts w:hint="eastAsia" w:ascii="仿宋" w:hAnsi="仿宋" w:eastAsia="仿宋"/>
          <w:sz w:val="24"/>
        </w:rPr>
        <w:t>，</w:t>
      </w:r>
      <w:r>
        <w:rPr>
          <w:rFonts w:ascii="仿宋" w:hAnsi="仿宋" w:eastAsia="仿宋"/>
          <w:sz w:val="24"/>
        </w:rPr>
        <w:t>如设施设备受损、侵占、失火、漏水等，乙方应在15分钟之内通知甲方。乙方应承担由于拖延不报所造成的损失。</w:t>
      </w:r>
    </w:p>
    <w:p w14:paraId="4EA113FC">
      <w:pPr>
        <w:spacing w:line="400" w:lineRule="exact"/>
        <w:ind w:firstLine="480" w:firstLineChars="200"/>
        <w:rPr>
          <w:rFonts w:ascii="仿宋" w:hAnsi="仿宋" w:eastAsia="仿宋"/>
          <w:sz w:val="24"/>
        </w:rPr>
      </w:pPr>
      <w:r>
        <w:rPr>
          <w:rFonts w:ascii="仿宋" w:hAnsi="仿宋" w:eastAsia="仿宋"/>
          <w:sz w:val="24"/>
        </w:rPr>
        <w:t>32.乙方协助甲方办理经营本餐厅所需的各类证照。即将到期的各类证照在期限届满前应及时配合甲方续办。</w:t>
      </w:r>
    </w:p>
    <w:p w14:paraId="540F339B">
      <w:pPr>
        <w:spacing w:line="400" w:lineRule="exact"/>
        <w:ind w:firstLine="480" w:firstLineChars="200"/>
        <w:rPr>
          <w:rFonts w:ascii="仿宋" w:hAnsi="仿宋" w:eastAsia="仿宋"/>
          <w:sz w:val="24"/>
        </w:rPr>
      </w:pPr>
      <w:r>
        <w:rPr>
          <w:rFonts w:ascii="仿宋" w:hAnsi="仿宋" w:eastAsia="仿宋"/>
          <w:sz w:val="24"/>
        </w:rPr>
        <w:t>33.乙方所有对外业务往来必须以乙方自身的名义进行，乙方不得以甲方的名义对外开展经营活动。乙方在对外宣传、票据使用和日常业务往来，尤其是经济活动或涉及第三方（如签订合同）时不得使用冠有“上海立信会计金融学院”</w:t>
      </w:r>
      <w:r>
        <w:rPr>
          <w:rFonts w:hint="eastAsia" w:ascii="仿宋" w:hAnsi="仿宋" w:eastAsia="仿宋"/>
          <w:sz w:val="24"/>
        </w:rPr>
        <w:t>、</w:t>
      </w:r>
      <w:r>
        <w:rPr>
          <w:rFonts w:ascii="仿宋" w:hAnsi="仿宋" w:eastAsia="仿宋"/>
          <w:sz w:val="24"/>
        </w:rPr>
        <w:t>“立信会计”</w:t>
      </w:r>
      <w:r>
        <w:rPr>
          <w:rFonts w:hint="eastAsia" w:ascii="仿宋" w:hAnsi="仿宋" w:eastAsia="仿宋"/>
          <w:sz w:val="24"/>
        </w:rPr>
        <w:t>、</w:t>
      </w:r>
      <w:r>
        <w:rPr>
          <w:rFonts w:ascii="仿宋" w:hAnsi="仿宋" w:eastAsia="仿宋"/>
          <w:sz w:val="24"/>
        </w:rPr>
        <w:t>“立信”字样的标志和名称，不得做出任何有可能使第三方认为乙方经营主体</w:t>
      </w:r>
      <w:r>
        <w:rPr>
          <w:rFonts w:hint="eastAsia" w:ascii="仿宋" w:hAnsi="仿宋" w:eastAsia="仿宋"/>
          <w:sz w:val="24"/>
        </w:rPr>
        <w:t>是甲方的</w:t>
      </w:r>
      <w:r>
        <w:rPr>
          <w:rFonts w:ascii="仿宋" w:hAnsi="仿宋" w:eastAsia="仿宋"/>
          <w:sz w:val="24"/>
        </w:rPr>
        <w:t>代表、雇员或者代理人的行为。否则，乙方必须承担相关的违约责任和由此产生的一切损失，包括但不限于赔偿甲方因此遭受的一切损失。如甲方因此按规定提前终止本合同，由此所产生的一切损失均由乙方承担。</w:t>
      </w:r>
    </w:p>
    <w:p w14:paraId="1C911B55">
      <w:pPr>
        <w:spacing w:line="400" w:lineRule="exact"/>
        <w:ind w:firstLine="480" w:firstLineChars="200"/>
        <w:rPr>
          <w:rFonts w:ascii="仿宋" w:hAnsi="仿宋" w:eastAsia="仿宋"/>
          <w:sz w:val="24"/>
        </w:rPr>
      </w:pPr>
      <w:r>
        <w:rPr>
          <w:rFonts w:ascii="仿宋" w:hAnsi="仿宋" w:eastAsia="仿宋"/>
          <w:sz w:val="24"/>
        </w:rPr>
        <w:t>34.</w:t>
      </w:r>
      <w:r>
        <w:rPr>
          <w:rFonts w:hint="eastAsia" w:ascii="仿宋" w:hAnsi="仿宋" w:eastAsia="仿宋"/>
          <w:sz w:val="24"/>
        </w:rPr>
        <w:t>不论本合同其他条款作如何规定，对于因本合同的签订或履行、乙方根据本合同经营合同餐厅所引起的及相关的责任由乙方自行承担，乙方负责为甲方进行辩护，使甲方免于因此遭受任何损失（包括律师费、诉讼费、仲裁费）、损害或费用，除非是由于甲方的过错所直接造成的；若甲方因此而遭受了任何损失、损害或费用，则乙方应向甲方赔偿。甲方应理解为包括甲方的任何管理人员、教职工、学生、供应商、顾问及代理人。</w:t>
      </w:r>
    </w:p>
    <w:p w14:paraId="0410C1D9">
      <w:pPr>
        <w:spacing w:line="400" w:lineRule="exact"/>
        <w:ind w:firstLine="480" w:firstLineChars="200"/>
        <w:rPr>
          <w:rFonts w:ascii="仿宋" w:hAnsi="仿宋" w:eastAsia="仿宋"/>
          <w:sz w:val="24"/>
        </w:rPr>
      </w:pPr>
      <w:r>
        <w:rPr>
          <w:rFonts w:ascii="仿宋" w:hAnsi="仿宋" w:eastAsia="仿宋"/>
          <w:sz w:val="24"/>
        </w:rPr>
        <w:t>35.乙方必须为经营餐厅购置食品安全责任险</w:t>
      </w:r>
      <w:r>
        <w:rPr>
          <w:rFonts w:hint="eastAsia" w:ascii="仿宋" w:hAnsi="仿宋" w:eastAsia="仿宋"/>
          <w:sz w:val="24"/>
        </w:rPr>
        <w:t>，</w:t>
      </w:r>
      <w:r>
        <w:rPr>
          <w:rFonts w:ascii="仿宋" w:hAnsi="仿宋" w:eastAsia="仿宋"/>
          <w:sz w:val="24"/>
        </w:rPr>
        <w:t>并将购置凭证交甲方存档</w:t>
      </w:r>
      <w:r>
        <w:rPr>
          <w:rFonts w:hint="eastAsia" w:ascii="仿宋" w:hAnsi="仿宋" w:eastAsia="仿宋"/>
          <w:sz w:val="24"/>
        </w:rPr>
        <w:t>。</w:t>
      </w:r>
    </w:p>
    <w:p w14:paraId="3D9D1D72">
      <w:pPr>
        <w:spacing w:line="400" w:lineRule="exact"/>
        <w:ind w:firstLine="480" w:firstLineChars="200"/>
        <w:rPr>
          <w:rFonts w:ascii="仿宋" w:hAnsi="仿宋" w:eastAsia="仿宋"/>
          <w:sz w:val="24"/>
        </w:rPr>
      </w:pPr>
      <w:r>
        <w:rPr>
          <w:rFonts w:ascii="仿宋" w:hAnsi="仿宋" w:eastAsia="仿宋"/>
          <w:sz w:val="24"/>
        </w:rPr>
        <w:t>36.</w:t>
      </w:r>
      <w:r>
        <w:rPr>
          <w:rFonts w:hint="eastAsia" w:ascii="仿宋" w:hAnsi="仿宋" w:eastAsia="仿宋"/>
          <w:sz w:val="24"/>
        </w:rPr>
        <w:t>本合同履行过程中的不明事项或相关细节，乙方应根据甲方的要求和解释执行。本合同凡提及</w:t>
      </w:r>
      <w:r>
        <w:rPr>
          <w:rFonts w:ascii="仿宋" w:hAnsi="仿宋" w:eastAsia="仿宋"/>
          <w:sz w:val="24"/>
        </w:rPr>
        <w:t>严重</w:t>
      </w:r>
      <w:r>
        <w:rPr>
          <w:rFonts w:hint="eastAsia" w:ascii="仿宋" w:hAnsi="仿宋" w:eastAsia="仿宋"/>
          <w:sz w:val="24"/>
        </w:rPr>
        <w:t>或需要判断是否构成严重程度的，均由甲方判断决定。</w:t>
      </w:r>
    </w:p>
    <w:p w14:paraId="2B7B973B">
      <w:pPr>
        <w:spacing w:line="400" w:lineRule="exact"/>
        <w:ind w:firstLine="480" w:firstLineChars="200"/>
        <w:rPr>
          <w:rFonts w:ascii="仿宋" w:hAnsi="仿宋" w:eastAsia="仿宋"/>
          <w:sz w:val="24"/>
        </w:rPr>
      </w:pPr>
      <w:r>
        <w:rPr>
          <w:rFonts w:ascii="仿宋" w:hAnsi="仿宋" w:eastAsia="仿宋"/>
          <w:sz w:val="24"/>
        </w:rPr>
        <w:t xml:space="preserve"> </w:t>
      </w:r>
    </w:p>
    <w:p w14:paraId="483DF373">
      <w:pPr>
        <w:spacing w:line="400" w:lineRule="exact"/>
        <w:ind w:firstLine="482" w:firstLineChars="200"/>
        <w:rPr>
          <w:rFonts w:ascii="仿宋" w:hAnsi="仿宋" w:eastAsia="仿宋"/>
          <w:b/>
          <w:sz w:val="24"/>
        </w:rPr>
      </w:pPr>
      <w:r>
        <w:rPr>
          <w:rFonts w:ascii="仿宋" w:hAnsi="仿宋" w:eastAsia="仿宋"/>
          <w:b/>
          <w:sz w:val="24"/>
        </w:rPr>
        <w:t>第五条</w:t>
      </w:r>
      <w:r>
        <w:rPr>
          <w:rFonts w:hint="eastAsia" w:ascii="仿宋" w:hAnsi="仿宋" w:eastAsia="仿宋"/>
          <w:b/>
          <w:sz w:val="24"/>
        </w:rPr>
        <w:t xml:space="preserve"> </w:t>
      </w:r>
      <w:r>
        <w:rPr>
          <w:rFonts w:ascii="仿宋" w:hAnsi="仿宋" w:eastAsia="仿宋"/>
          <w:b/>
          <w:sz w:val="24"/>
        </w:rPr>
        <w:t>财务管理及费用结算</w:t>
      </w:r>
    </w:p>
    <w:p w14:paraId="2377382B">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.学校各餐厅实行“一卡通”</w:t>
      </w:r>
      <w:r>
        <w:rPr>
          <w:rFonts w:hint="eastAsia" w:ascii="仿宋" w:hAnsi="仿宋" w:eastAsia="仿宋"/>
          <w:sz w:val="24"/>
        </w:rPr>
        <w:t>，乙方不得更改消费终端机序号及安装位置，因此造成的损失由乙方自行承担。</w:t>
      </w:r>
      <w:r>
        <w:rPr>
          <w:rFonts w:ascii="仿宋" w:hAnsi="仿宋" w:eastAsia="仿宋"/>
          <w:sz w:val="24"/>
        </w:rPr>
        <w:t>每月由甲方为乙方结算营业额，</w:t>
      </w:r>
      <w:r>
        <w:rPr>
          <w:rFonts w:hint="eastAsia" w:ascii="仿宋" w:hAnsi="仿宋" w:eastAsia="仿宋"/>
          <w:sz w:val="24"/>
        </w:rPr>
        <w:t>甲乙双方对上月“一卡通报表”认可盖章后于七个工作日内由甲方将上月营业额汇给乙方，如遇到寒暑假、重大活动及节日影响的除外。</w:t>
      </w:r>
    </w:p>
    <w:p w14:paraId="0EEBBC58">
      <w:pPr>
        <w:spacing w:line="400" w:lineRule="exact"/>
        <w:ind w:firstLine="480" w:firstLineChars="200"/>
        <w:rPr>
          <w:rFonts w:ascii="仿宋" w:hAnsi="仿宋" w:eastAsia="仿宋"/>
          <w:sz w:val="24"/>
        </w:rPr>
      </w:pPr>
      <w:r>
        <w:rPr>
          <w:rFonts w:ascii="仿宋" w:hAnsi="仿宋" w:eastAsia="仿宋"/>
          <w:sz w:val="24"/>
        </w:rPr>
        <w:t>2.乙方在经营过程中严禁进行现金交易</w:t>
      </w:r>
      <w:r>
        <w:rPr>
          <w:rFonts w:hint="eastAsia" w:ascii="仿宋" w:hAnsi="仿宋" w:eastAsia="仿宋"/>
          <w:sz w:val="24"/>
        </w:rPr>
        <w:t>或电子支付(微信、支付宝等)</w:t>
      </w:r>
      <w:r>
        <w:rPr>
          <w:rFonts w:ascii="仿宋" w:hAnsi="仿宋" w:eastAsia="仿宋"/>
          <w:sz w:val="24"/>
        </w:rPr>
        <w:t>。如甲方发现乙方进行现金交易</w:t>
      </w:r>
      <w:r>
        <w:rPr>
          <w:rFonts w:hint="eastAsia" w:ascii="仿宋" w:hAnsi="仿宋" w:eastAsia="仿宋"/>
          <w:sz w:val="24"/>
        </w:rPr>
        <w:t>或电子支付(微信、支付宝等)</w:t>
      </w:r>
      <w:r>
        <w:rPr>
          <w:rFonts w:ascii="仿宋" w:hAnsi="仿宋" w:eastAsia="仿宋"/>
          <w:sz w:val="24"/>
        </w:rPr>
        <w:t>，经核查属实，甲方有权采取措施直至解除合同，因此所造成的经济损失由乙方承担。</w:t>
      </w:r>
    </w:p>
    <w:p w14:paraId="6A2DE77B">
      <w:pPr>
        <w:spacing w:line="400" w:lineRule="exact"/>
        <w:ind w:firstLine="480" w:firstLineChars="200"/>
        <w:rPr>
          <w:rFonts w:ascii="仿宋" w:hAnsi="仿宋" w:eastAsia="仿宋"/>
          <w:sz w:val="24"/>
        </w:rPr>
      </w:pPr>
      <w:r>
        <w:rPr>
          <w:rFonts w:ascii="仿宋" w:hAnsi="仿宋" w:eastAsia="仿宋"/>
          <w:sz w:val="24"/>
        </w:rPr>
        <w:t>3.甲方有权要求乙方提供经营状况表</w:t>
      </w:r>
      <w:r>
        <w:rPr>
          <w:rFonts w:hint="eastAsia" w:ascii="仿宋" w:hAnsi="仿宋" w:eastAsia="仿宋"/>
          <w:sz w:val="24"/>
          <w:lang w:eastAsia="zh-CN"/>
        </w:rPr>
        <w:t>、</w:t>
      </w:r>
      <w:r>
        <w:rPr>
          <w:rFonts w:hint="eastAsia" w:ascii="仿宋" w:hAnsi="仿宋" w:eastAsia="仿宋"/>
          <w:sz w:val="24"/>
          <w:lang w:val="en-US" w:eastAsia="zh-CN"/>
        </w:rPr>
        <w:t>财务报表、会计帐簿等财务资料</w:t>
      </w:r>
      <w:r>
        <w:rPr>
          <w:rFonts w:hint="eastAsia" w:ascii="仿宋" w:hAnsi="仿宋" w:eastAsia="仿宋"/>
          <w:sz w:val="24"/>
        </w:rPr>
        <w:t>。</w:t>
      </w:r>
      <w:r>
        <w:rPr>
          <w:rFonts w:hint="eastAsia" w:ascii="仿宋" w:hAnsi="仿宋" w:eastAsia="仿宋"/>
          <w:sz w:val="24"/>
          <w:lang w:val="en-US" w:eastAsia="zh-CN"/>
        </w:rPr>
        <w:t>若乙方未按甲方要求提供前述资料，</w:t>
      </w:r>
      <w:r>
        <w:rPr>
          <w:rFonts w:hint="eastAsia" w:ascii="仿宋" w:hAnsi="仿宋" w:eastAsia="仿宋"/>
          <w:sz w:val="24"/>
        </w:rPr>
        <w:t>甲方有权解除</w:t>
      </w:r>
      <w:r>
        <w:rPr>
          <w:rFonts w:hint="eastAsia" w:ascii="仿宋" w:hAnsi="仿宋" w:eastAsia="仿宋"/>
          <w:sz w:val="24"/>
          <w:lang w:val="en-US" w:eastAsia="zh-CN"/>
        </w:rPr>
        <w:t>本</w:t>
      </w:r>
      <w:r>
        <w:rPr>
          <w:rFonts w:hint="eastAsia" w:ascii="仿宋" w:hAnsi="仿宋" w:eastAsia="仿宋"/>
          <w:sz w:val="24"/>
        </w:rPr>
        <w:t>合同</w:t>
      </w:r>
      <w:r>
        <w:rPr>
          <w:rFonts w:hint="eastAsia" w:ascii="仿宋" w:hAnsi="仿宋" w:eastAsia="仿宋"/>
          <w:sz w:val="24"/>
          <w:lang w:val="en-US" w:eastAsia="zh-CN"/>
        </w:rPr>
        <w:t>并依照本合同第八条约定追究乙方违约责任</w:t>
      </w:r>
      <w:r>
        <w:rPr>
          <w:rFonts w:hint="eastAsia" w:ascii="仿宋" w:hAnsi="仿宋" w:eastAsia="仿宋"/>
          <w:sz w:val="24"/>
        </w:rPr>
        <w:t>。</w:t>
      </w:r>
    </w:p>
    <w:p w14:paraId="19DC44C9">
      <w:pPr>
        <w:spacing w:line="400" w:lineRule="exact"/>
        <w:ind w:firstLine="480" w:firstLineChars="200"/>
        <w:rPr>
          <w:rFonts w:hint="default" w:ascii="仿宋" w:hAnsi="仿宋" w:eastAsia="仿宋"/>
          <w:sz w:val="24"/>
          <w:lang w:val="en-US" w:eastAsia="zh-CN"/>
        </w:rPr>
      </w:pPr>
      <w:r>
        <w:rPr>
          <w:rFonts w:ascii="仿宋" w:hAnsi="仿宋" w:eastAsia="仿宋"/>
          <w:sz w:val="24"/>
        </w:rPr>
        <w:t>4.</w:t>
      </w:r>
      <w:r>
        <w:rPr>
          <w:rFonts w:hint="eastAsia" w:ascii="仿宋" w:hAnsi="仿宋" w:eastAsia="仿宋"/>
          <w:sz w:val="24"/>
        </w:rPr>
        <w:t>乙方须在签署合同后的</w:t>
      </w:r>
      <w:r>
        <w:rPr>
          <w:rFonts w:ascii="仿宋" w:hAnsi="仿宋" w:eastAsia="仿宋"/>
          <w:sz w:val="24"/>
        </w:rPr>
        <w:t>10个工作日内向甲方交纳20</w:t>
      </w:r>
      <w:r>
        <w:rPr>
          <w:rFonts w:hint="eastAsia" w:ascii="仿宋" w:hAnsi="仿宋" w:eastAsia="仿宋"/>
          <w:sz w:val="24"/>
        </w:rPr>
        <w:t>万元履约保证金（下称“保证金”），其中包括经营风险保证金</w:t>
      </w:r>
      <w:r>
        <w:rPr>
          <w:rFonts w:ascii="仿宋" w:hAnsi="仿宋" w:eastAsia="仿宋"/>
          <w:sz w:val="24"/>
        </w:rPr>
        <w:t>8万元，服务质量保证金6万元，资产使用保证金6万元。合同期结束，双方没有争议后30个工作日内</w:t>
      </w:r>
      <w:r>
        <w:rPr>
          <w:rFonts w:hint="eastAsia" w:ascii="仿宋" w:hAnsi="仿宋" w:eastAsia="仿宋"/>
          <w:sz w:val="24"/>
        </w:rPr>
        <w:t>，</w:t>
      </w:r>
      <w:r>
        <w:rPr>
          <w:rFonts w:ascii="仿宋" w:hAnsi="仿宋" w:eastAsia="仿宋"/>
          <w:sz w:val="24"/>
        </w:rPr>
        <w:t>甲方向乙方退还履约保证金</w:t>
      </w:r>
      <w:r>
        <w:rPr>
          <w:rFonts w:hint="eastAsia" w:ascii="仿宋" w:hAnsi="仿宋" w:eastAsia="仿宋"/>
          <w:sz w:val="24"/>
        </w:rPr>
        <w:t>，</w:t>
      </w:r>
      <w:r>
        <w:rPr>
          <w:rFonts w:ascii="仿宋" w:hAnsi="仿宋" w:eastAsia="仿宋"/>
          <w:sz w:val="24"/>
        </w:rPr>
        <w:t>若乙方未按甲方规章制度及合同约定执行</w:t>
      </w:r>
      <w:r>
        <w:rPr>
          <w:rFonts w:hint="eastAsia" w:ascii="仿宋" w:hAnsi="仿宋" w:eastAsia="仿宋"/>
          <w:sz w:val="24"/>
        </w:rPr>
        <w:t>，</w:t>
      </w:r>
      <w:r>
        <w:rPr>
          <w:rFonts w:ascii="仿宋" w:hAnsi="仿宋" w:eastAsia="仿宋"/>
          <w:sz w:val="24"/>
        </w:rPr>
        <w:t>甲方将根据处罚办法和实际情况向乙方追责或处</w:t>
      </w:r>
      <w:r>
        <w:rPr>
          <w:rFonts w:hint="eastAsia" w:ascii="仿宋" w:hAnsi="仿宋" w:eastAsia="仿宋"/>
          <w:sz w:val="24"/>
        </w:rPr>
        <w:t>以相应</w:t>
      </w:r>
      <w:r>
        <w:rPr>
          <w:rFonts w:ascii="仿宋" w:hAnsi="仿宋" w:eastAsia="仿宋"/>
          <w:sz w:val="24"/>
        </w:rPr>
        <w:t>罚款</w:t>
      </w:r>
      <w:r>
        <w:rPr>
          <w:rFonts w:hint="eastAsia" w:ascii="仿宋" w:hAnsi="仿宋" w:eastAsia="仿宋"/>
          <w:sz w:val="24"/>
        </w:rPr>
        <w:t>，</w:t>
      </w:r>
      <w:r>
        <w:rPr>
          <w:rFonts w:ascii="仿宋" w:hAnsi="仿宋" w:eastAsia="仿宋"/>
          <w:sz w:val="24"/>
        </w:rPr>
        <w:t>产生的费用甲方有权在保证金中扣除</w:t>
      </w:r>
      <w:r>
        <w:rPr>
          <w:rFonts w:hint="eastAsia" w:ascii="仿宋" w:hAnsi="仿宋" w:eastAsia="仿宋"/>
          <w:sz w:val="24"/>
        </w:rPr>
        <w:t>，</w:t>
      </w:r>
      <w:r>
        <w:rPr>
          <w:rFonts w:ascii="仿宋" w:hAnsi="仿宋" w:eastAsia="仿宋"/>
          <w:sz w:val="24"/>
        </w:rPr>
        <w:t>上述涉及的费用均无利息</w:t>
      </w:r>
      <w:r>
        <w:rPr>
          <w:rFonts w:hint="eastAsia" w:ascii="仿宋" w:hAnsi="仿宋" w:eastAsia="仿宋"/>
          <w:sz w:val="24"/>
        </w:rPr>
        <w:t>。风险保证金的使用不需乙方签字，直接由甲方扣除，事后</w:t>
      </w:r>
      <w:r>
        <w:rPr>
          <w:rFonts w:ascii="仿宋" w:hAnsi="仿宋" w:eastAsia="仿宋"/>
          <w:sz w:val="24"/>
        </w:rPr>
        <w:t>10个工作日内</w:t>
      </w:r>
      <w:r>
        <w:rPr>
          <w:rFonts w:hint="eastAsia" w:ascii="仿宋" w:hAnsi="仿宋" w:eastAsia="仿宋"/>
          <w:sz w:val="24"/>
        </w:rPr>
        <w:t>乙方还需要补齐风险保证金。</w:t>
      </w:r>
      <w:r>
        <w:rPr>
          <w:rFonts w:hint="eastAsia" w:ascii="仿宋" w:hAnsi="仿宋" w:eastAsia="仿宋"/>
          <w:sz w:val="24"/>
          <w:lang w:val="en-US" w:eastAsia="zh-CN"/>
        </w:rPr>
        <w:t>若乙方未在10个工作日内补齐保证金，视为乙方违约，甲方有权解除本合同并依照本合同第八条约定追究乙方违约责任。</w:t>
      </w:r>
    </w:p>
    <w:p w14:paraId="525F9272">
      <w:pPr>
        <w:spacing w:line="400" w:lineRule="exact"/>
        <w:ind w:firstLine="480" w:firstLineChars="200"/>
        <w:rPr>
          <w:rFonts w:ascii="仿宋" w:hAnsi="仿宋" w:eastAsia="仿宋"/>
          <w:sz w:val="24"/>
        </w:rPr>
      </w:pPr>
      <w:r>
        <w:rPr>
          <w:rFonts w:ascii="仿宋" w:hAnsi="仿宋" w:eastAsia="仿宋"/>
          <w:sz w:val="24"/>
        </w:rPr>
        <w:t>5.乙方应在每月</w:t>
      </w:r>
      <w:r>
        <w:rPr>
          <w:rFonts w:hint="eastAsia" w:ascii="仿宋" w:hAnsi="仿宋" w:eastAsia="仿宋"/>
          <w:sz w:val="24"/>
        </w:rPr>
        <w:t>收到</w:t>
      </w:r>
      <w:r>
        <w:rPr>
          <w:rFonts w:ascii="仿宋" w:hAnsi="仿宋" w:eastAsia="仿宋"/>
          <w:sz w:val="24"/>
        </w:rPr>
        <w:t>水</w:t>
      </w:r>
      <w:r>
        <w:rPr>
          <w:rFonts w:hint="eastAsia" w:ascii="仿宋" w:hAnsi="仿宋" w:eastAsia="仿宋"/>
          <w:sz w:val="24"/>
        </w:rPr>
        <w:t>、</w:t>
      </w:r>
      <w:r>
        <w:rPr>
          <w:rFonts w:ascii="仿宋" w:hAnsi="仿宋" w:eastAsia="仿宋"/>
          <w:sz w:val="24"/>
        </w:rPr>
        <w:t>电</w:t>
      </w:r>
      <w:r>
        <w:rPr>
          <w:rFonts w:hint="eastAsia" w:ascii="仿宋" w:hAnsi="仿宋" w:eastAsia="仿宋"/>
          <w:sz w:val="24"/>
        </w:rPr>
        <w:t>、燃</w:t>
      </w:r>
      <w:r>
        <w:rPr>
          <w:rFonts w:ascii="仿宋" w:hAnsi="仿宋" w:eastAsia="仿宋"/>
          <w:sz w:val="24"/>
        </w:rPr>
        <w:t>气费用</w:t>
      </w:r>
      <w:r>
        <w:rPr>
          <w:rFonts w:hint="eastAsia" w:ascii="仿宋" w:hAnsi="仿宋" w:eastAsia="仿宋"/>
          <w:sz w:val="24"/>
        </w:rPr>
        <w:t>付款单据后七个工作日内完成</w:t>
      </w:r>
      <w:r>
        <w:rPr>
          <w:rFonts w:ascii="仿宋" w:hAnsi="仿宋" w:eastAsia="仿宋"/>
          <w:sz w:val="24"/>
        </w:rPr>
        <w:t>支付</w:t>
      </w:r>
      <w:r>
        <w:rPr>
          <w:rFonts w:hint="eastAsia" w:ascii="仿宋" w:hAnsi="仿宋" w:eastAsia="仿宋"/>
          <w:sz w:val="24"/>
        </w:rPr>
        <w:t>。</w:t>
      </w:r>
    </w:p>
    <w:p w14:paraId="64DC04A4">
      <w:pPr>
        <w:spacing w:line="400" w:lineRule="exact"/>
        <w:ind w:firstLine="480" w:firstLineChars="200"/>
        <w:rPr>
          <w:rFonts w:ascii="仿宋" w:hAnsi="仿宋" w:eastAsia="仿宋"/>
          <w:sz w:val="24"/>
        </w:rPr>
      </w:pPr>
      <w:r>
        <w:rPr>
          <w:rFonts w:ascii="仿宋" w:hAnsi="仿宋" w:eastAsia="仿宋"/>
          <w:sz w:val="24"/>
        </w:rPr>
        <w:t>6.乙方应在每月</w:t>
      </w:r>
      <w:r>
        <w:rPr>
          <w:rFonts w:hint="eastAsia" w:ascii="仿宋" w:hAnsi="仿宋" w:eastAsia="仿宋"/>
          <w:sz w:val="24"/>
        </w:rPr>
        <w:t>收到</w:t>
      </w:r>
      <w:r>
        <w:rPr>
          <w:rFonts w:ascii="仿宋" w:hAnsi="仿宋" w:eastAsia="仿宋"/>
          <w:sz w:val="24"/>
        </w:rPr>
        <w:t>原料货款</w:t>
      </w:r>
      <w:r>
        <w:rPr>
          <w:rFonts w:hint="eastAsia" w:ascii="仿宋" w:hAnsi="仿宋" w:eastAsia="仿宋"/>
          <w:sz w:val="24"/>
        </w:rPr>
        <w:t>付款单据后七个工作日</w:t>
      </w:r>
      <w:r>
        <w:rPr>
          <w:rFonts w:ascii="仿宋" w:hAnsi="仿宋" w:eastAsia="仿宋"/>
          <w:sz w:val="24"/>
        </w:rPr>
        <w:t>内完成支付</w:t>
      </w:r>
      <w:r>
        <w:rPr>
          <w:rFonts w:hint="eastAsia" w:ascii="仿宋" w:hAnsi="仿宋" w:eastAsia="仿宋"/>
          <w:sz w:val="24"/>
        </w:rPr>
        <w:t>，若因未及时交纳而产生的后果和经济损失由乙方承担。</w:t>
      </w:r>
    </w:p>
    <w:p w14:paraId="77F537CE">
      <w:pPr>
        <w:spacing w:line="400" w:lineRule="exact"/>
        <w:ind w:firstLine="480" w:firstLineChars="200"/>
        <w:rPr>
          <w:rFonts w:ascii="仿宋" w:hAnsi="仿宋" w:eastAsia="仿宋"/>
          <w:sz w:val="24"/>
        </w:rPr>
      </w:pPr>
      <w:r>
        <w:rPr>
          <w:rFonts w:hint="eastAsia" w:ascii="仿宋" w:hAnsi="仿宋" w:eastAsia="仿宋"/>
          <w:sz w:val="24"/>
        </w:rPr>
        <w:t>7</w:t>
      </w:r>
      <w:r>
        <w:rPr>
          <w:rFonts w:ascii="仿宋" w:hAnsi="仿宋" w:eastAsia="仿宋"/>
          <w:sz w:val="24"/>
        </w:rPr>
        <w:t>.双方账户信息</w:t>
      </w:r>
    </w:p>
    <w:p w14:paraId="04FF7951">
      <w:pPr>
        <w:spacing w:line="400" w:lineRule="exact"/>
        <w:ind w:firstLine="480" w:firstLineChars="200"/>
        <w:rPr>
          <w:rFonts w:ascii="仿宋" w:hAnsi="仿宋" w:eastAsia="仿宋"/>
          <w:sz w:val="24"/>
        </w:rPr>
      </w:pPr>
      <w:r>
        <w:rPr>
          <w:rFonts w:ascii="仿宋" w:hAnsi="仿宋" w:eastAsia="仿宋"/>
          <w:sz w:val="24"/>
        </w:rPr>
        <w:t>（1）甲方发票信息如下：</w:t>
      </w:r>
    </w:p>
    <w:p w14:paraId="54D96A98">
      <w:pPr>
        <w:spacing w:line="400" w:lineRule="exact"/>
        <w:ind w:firstLine="480" w:firstLineChars="200"/>
        <w:rPr>
          <w:rFonts w:ascii="仿宋" w:hAnsi="仿宋" w:eastAsia="仿宋"/>
          <w:sz w:val="24"/>
        </w:rPr>
      </w:pPr>
      <w:r>
        <w:rPr>
          <w:rFonts w:ascii="仿宋" w:hAnsi="仿宋" w:eastAsia="仿宋"/>
          <w:sz w:val="24"/>
        </w:rPr>
        <w:t>单位名称：上海立信会计金融学院</w:t>
      </w:r>
    </w:p>
    <w:p w14:paraId="21E9CE0A">
      <w:pPr>
        <w:spacing w:line="400" w:lineRule="exact"/>
        <w:ind w:firstLine="480" w:firstLineChars="200"/>
        <w:rPr>
          <w:rFonts w:ascii="仿宋" w:hAnsi="仿宋" w:eastAsia="仿宋"/>
          <w:sz w:val="24"/>
        </w:rPr>
      </w:pPr>
      <w:r>
        <w:rPr>
          <w:rFonts w:ascii="仿宋" w:hAnsi="仿宋" w:eastAsia="仿宋"/>
          <w:sz w:val="24"/>
        </w:rPr>
        <w:t>纳税人识别号：</w:t>
      </w:r>
      <w:r>
        <w:rPr>
          <w:rFonts w:hint="eastAsia" w:ascii="仿宋" w:hAnsi="仿宋" w:eastAsia="仿宋"/>
          <w:sz w:val="24"/>
        </w:rPr>
        <w:t>12310000MB2F01828Q</w:t>
      </w:r>
    </w:p>
    <w:p w14:paraId="2E9448B6">
      <w:pPr>
        <w:spacing w:line="400" w:lineRule="exact"/>
        <w:ind w:firstLine="480" w:firstLineChars="200"/>
        <w:rPr>
          <w:rFonts w:ascii="仿宋" w:hAnsi="仿宋" w:eastAsia="仿宋"/>
          <w:sz w:val="24"/>
        </w:rPr>
      </w:pPr>
      <w:r>
        <w:rPr>
          <w:rFonts w:ascii="仿宋" w:hAnsi="仿宋" w:eastAsia="仿宋"/>
          <w:sz w:val="24"/>
        </w:rPr>
        <w:t>（2）乙方账户信息如下：</w:t>
      </w:r>
    </w:p>
    <w:p w14:paraId="372CE162">
      <w:pPr>
        <w:spacing w:line="400" w:lineRule="exact"/>
        <w:ind w:firstLine="480" w:firstLineChars="200"/>
        <w:rPr>
          <w:rFonts w:ascii="仿宋" w:hAnsi="仿宋" w:eastAsia="仿宋"/>
          <w:sz w:val="24"/>
        </w:rPr>
      </w:pPr>
      <w:r>
        <w:rPr>
          <w:rFonts w:ascii="仿宋" w:hAnsi="仿宋" w:eastAsia="仿宋"/>
          <w:sz w:val="24"/>
        </w:rPr>
        <w:t>单位名称：</w:t>
      </w:r>
    </w:p>
    <w:p w14:paraId="2A176821">
      <w:pPr>
        <w:spacing w:line="400" w:lineRule="exact"/>
        <w:ind w:firstLine="480" w:firstLineChars="200"/>
        <w:rPr>
          <w:rFonts w:ascii="仿宋" w:hAnsi="仿宋" w:eastAsia="仿宋"/>
          <w:sz w:val="24"/>
        </w:rPr>
      </w:pPr>
      <w:r>
        <w:rPr>
          <w:rFonts w:ascii="仿宋" w:hAnsi="仿宋" w:eastAsia="仿宋"/>
          <w:sz w:val="24"/>
        </w:rPr>
        <w:t>纳税人识别号：</w:t>
      </w:r>
    </w:p>
    <w:p w14:paraId="456B49AC">
      <w:pPr>
        <w:spacing w:line="400" w:lineRule="exact"/>
        <w:ind w:firstLine="480" w:firstLineChars="200"/>
        <w:rPr>
          <w:rFonts w:ascii="仿宋" w:hAnsi="仿宋" w:eastAsia="仿宋"/>
          <w:sz w:val="24"/>
        </w:rPr>
      </w:pPr>
      <w:r>
        <w:rPr>
          <w:rFonts w:ascii="仿宋" w:hAnsi="仿宋" w:eastAsia="仿宋"/>
          <w:sz w:val="24"/>
        </w:rPr>
        <w:t xml:space="preserve">地址： </w:t>
      </w:r>
    </w:p>
    <w:p w14:paraId="27F40413">
      <w:pPr>
        <w:spacing w:line="400" w:lineRule="exact"/>
        <w:ind w:firstLine="480" w:firstLineChars="200"/>
        <w:rPr>
          <w:rFonts w:ascii="仿宋" w:hAnsi="仿宋" w:eastAsia="仿宋"/>
          <w:sz w:val="24"/>
        </w:rPr>
      </w:pPr>
      <w:r>
        <w:rPr>
          <w:rFonts w:ascii="仿宋" w:hAnsi="仿宋" w:eastAsia="仿宋"/>
          <w:sz w:val="24"/>
        </w:rPr>
        <w:t>开户行：</w:t>
      </w:r>
    </w:p>
    <w:p w14:paraId="17A924E1">
      <w:pPr>
        <w:spacing w:line="400" w:lineRule="exact"/>
        <w:ind w:firstLine="480" w:firstLineChars="200"/>
        <w:rPr>
          <w:rFonts w:ascii="仿宋" w:hAnsi="仿宋" w:eastAsia="仿宋"/>
          <w:sz w:val="24"/>
        </w:rPr>
      </w:pPr>
      <w:r>
        <w:rPr>
          <w:rFonts w:ascii="仿宋" w:hAnsi="仿宋" w:eastAsia="仿宋"/>
          <w:sz w:val="24"/>
        </w:rPr>
        <w:t>账户：</w:t>
      </w:r>
    </w:p>
    <w:p w14:paraId="7F40B229">
      <w:pPr>
        <w:spacing w:line="400" w:lineRule="exact"/>
        <w:ind w:firstLine="480" w:firstLineChars="200"/>
        <w:rPr>
          <w:rFonts w:ascii="仿宋" w:hAnsi="仿宋" w:eastAsia="仿宋"/>
          <w:sz w:val="24"/>
        </w:rPr>
      </w:pPr>
      <w:r>
        <w:rPr>
          <w:rFonts w:ascii="仿宋" w:hAnsi="仿宋" w:eastAsia="仿宋"/>
          <w:sz w:val="24"/>
        </w:rPr>
        <w:t>电话：</w:t>
      </w:r>
    </w:p>
    <w:p w14:paraId="39B28C0C">
      <w:pPr>
        <w:spacing w:line="400" w:lineRule="exact"/>
        <w:ind w:firstLine="480" w:firstLineChars="200"/>
        <w:rPr>
          <w:rFonts w:ascii="仿宋" w:hAnsi="仿宋" w:eastAsia="仿宋"/>
          <w:sz w:val="24"/>
        </w:rPr>
      </w:pPr>
      <w:r>
        <w:rPr>
          <w:rFonts w:ascii="仿宋" w:hAnsi="仿宋" w:eastAsia="仿宋"/>
          <w:sz w:val="24"/>
        </w:rPr>
        <w:t>联行号：</w:t>
      </w:r>
    </w:p>
    <w:p w14:paraId="2CCACF3E">
      <w:pPr>
        <w:spacing w:line="400" w:lineRule="exact"/>
        <w:ind w:firstLine="480" w:firstLineChars="200"/>
        <w:rPr>
          <w:rFonts w:ascii="仿宋" w:hAnsi="仿宋" w:eastAsia="仿宋"/>
          <w:sz w:val="24"/>
        </w:rPr>
      </w:pPr>
    </w:p>
    <w:p w14:paraId="014403FF">
      <w:pPr>
        <w:spacing w:line="400" w:lineRule="exact"/>
        <w:ind w:firstLine="482" w:firstLineChars="200"/>
        <w:rPr>
          <w:rFonts w:hint="default" w:ascii="仿宋" w:hAnsi="仿宋" w:eastAsia="仿宋"/>
          <w:b/>
          <w:sz w:val="24"/>
          <w:lang w:val="en-US" w:eastAsia="zh-CN"/>
        </w:rPr>
      </w:pPr>
      <w:r>
        <w:rPr>
          <w:rFonts w:ascii="仿宋" w:hAnsi="仿宋" w:eastAsia="仿宋"/>
          <w:b/>
          <w:sz w:val="24"/>
        </w:rPr>
        <w:t>第六条</w:t>
      </w:r>
      <w:r>
        <w:rPr>
          <w:rFonts w:hint="eastAsia" w:ascii="仿宋" w:hAnsi="仿宋" w:eastAsia="仿宋"/>
          <w:b/>
          <w:sz w:val="24"/>
        </w:rPr>
        <w:t xml:space="preserve"> </w:t>
      </w:r>
      <w:r>
        <w:rPr>
          <w:rFonts w:ascii="仿宋" w:hAnsi="仿宋" w:eastAsia="仿宋"/>
          <w:b/>
          <w:sz w:val="24"/>
        </w:rPr>
        <w:t>合同期满或合同终止</w:t>
      </w:r>
      <w:r>
        <w:rPr>
          <w:rFonts w:hint="eastAsia" w:ascii="仿宋" w:hAnsi="仿宋" w:eastAsia="仿宋"/>
          <w:b/>
          <w:sz w:val="24"/>
          <w:lang w:val="en-US" w:eastAsia="zh-CN"/>
        </w:rPr>
        <w:t>/解除</w:t>
      </w:r>
    </w:p>
    <w:p w14:paraId="727A87E2">
      <w:pPr>
        <w:spacing w:line="400" w:lineRule="exact"/>
        <w:ind w:firstLine="480" w:firstLineChars="200"/>
        <w:rPr>
          <w:rFonts w:ascii="仿宋" w:hAnsi="仿宋" w:eastAsia="仿宋"/>
          <w:sz w:val="24"/>
        </w:rPr>
      </w:pPr>
      <w:r>
        <w:rPr>
          <w:rFonts w:ascii="仿宋" w:hAnsi="仿宋" w:eastAsia="仿宋"/>
          <w:sz w:val="24"/>
        </w:rPr>
        <w:t>1.合同期内由于不可抗力或国家、各级政府及其相关部门颁布的法规、规章及政策变化的原因，致使合同无法履行的，双方协商后解除合同，不构成违</w:t>
      </w:r>
      <w:r>
        <w:rPr>
          <w:rFonts w:hint="eastAsia" w:ascii="仿宋" w:hAnsi="仿宋" w:eastAsia="仿宋"/>
          <w:sz w:val="24"/>
        </w:rPr>
        <w:t>约。</w:t>
      </w:r>
      <w:r>
        <w:rPr>
          <w:rFonts w:ascii="仿宋" w:hAnsi="仿宋" w:eastAsia="仿宋"/>
          <w:sz w:val="24"/>
        </w:rPr>
        <w:t>合同期满，本合同自然终止。如双方希望续签合同，应在合同期满30天前向对方提出书面意见，经协商后另行签订合同。</w:t>
      </w:r>
    </w:p>
    <w:p w14:paraId="182B7A60">
      <w:pPr>
        <w:spacing w:line="400" w:lineRule="exact"/>
        <w:ind w:firstLine="480" w:firstLineChars="200"/>
        <w:rPr>
          <w:rFonts w:ascii="仿宋" w:hAnsi="仿宋" w:eastAsia="仿宋"/>
          <w:sz w:val="24"/>
        </w:rPr>
      </w:pPr>
      <w:r>
        <w:rPr>
          <w:rFonts w:ascii="仿宋" w:hAnsi="仿宋" w:eastAsia="仿宋"/>
          <w:sz w:val="24"/>
        </w:rPr>
        <w:t>2.出现下列情形</w:t>
      </w:r>
      <w:r>
        <w:rPr>
          <w:rFonts w:hint="eastAsia" w:ascii="仿宋" w:hAnsi="仿宋" w:eastAsia="仿宋"/>
          <w:sz w:val="24"/>
          <w:lang w:eastAsia="zh-CN"/>
        </w:rPr>
        <w:t>，</w:t>
      </w:r>
      <w:r>
        <w:rPr>
          <w:rFonts w:ascii="仿宋" w:hAnsi="仿宋" w:eastAsia="仿宋"/>
          <w:sz w:val="24"/>
        </w:rPr>
        <w:t>甲方有权提前</w:t>
      </w:r>
      <w:r>
        <w:rPr>
          <w:rFonts w:hint="eastAsia" w:ascii="仿宋" w:hAnsi="仿宋" w:eastAsia="仿宋"/>
          <w:sz w:val="24"/>
          <w:lang w:val="en-US" w:eastAsia="zh-CN"/>
        </w:rPr>
        <w:t>解除</w:t>
      </w:r>
      <w:r>
        <w:rPr>
          <w:rFonts w:ascii="仿宋" w:hAnsi="仿宋" w:eastAsia="仿宋"/>
          <w:sz w:val="24"/>
        </w:rPr>
        <w:t>合同无须向乙方承担</w:t>
      </w:r>
      <w:r>
        <w:rPr>
          <w:rFonts w:hint="eastAsia" w:ascii="仿宋" w:hAnsi="仿宋" w:eastAsia="仿宋"/>
          <w:sz w:val="24"/>
          <w:lang w:val="en-US" w:eastAsia="zh-CN"/>
        </w:rPr>
        <w:t>任何</w:t>
      </w:r>
      <w:r>
        <w:rPr>
          <w:rFonts w:ascii="仿宋" w:hAnsi="仿宋" w:eastAsia="仿宋"/>
          <w:sz w:val="24"/>
        </w:rPr>
        <w:t>责任</w:t>
      </w:r>
      <w:r>
        <w:rPr>
          <w:rFonts w:hint="eastAsia" w:ascii="仿宋" w:hAnsi="仿宋" w:eastAsia="仿宋"/>
          <w:sz w:val="24"/>
          <w:lang w:eastAsia="zh-CN"/>
        </w:rPr>
        <w:t>，</w:t>
      </w:r>
      <w:r>
        <w:rPr>
          <w:rFonts w:hint="eastAsia" w:ascii="仿宋" w:hAnsi="仿宋" w:eastAsia="仿宋"/>
          <w:sz w:val="24"/>
          <w:lang w:val="en-US" w:eastAsia="zh-CN"/>
        </w:rPr>
        <w:t>且甲方有权追究乙方违约责任：</w:t>
      </w:r>
    </w:p>
    <w:p w14:paraId="31C986BD">
      <w:pPr>
        <w:spacing w:line="400" w:lineRule="exact"/>
        <w:ind w:firstLine="480" w:firstLineChars="200"/>
        <w:rPr>
          <w:rFonts w:ascii="仿宋" w:hAnsi="仿宋" w:eastAsia="仿宋"/>
          <w:sz w:val="24"/>
        </w:rPr>
      </w:pPr>
      <w:r>
        <w:rPr>
          <w:rFonts w:hint="eastAsia" w:ascii="仿宋" w:hAnsi="仿宋" w:eastAsia="仿宋"/>
          <w:sz w:val="24"/>
        </w:rPr>
        <w:t>（</w:t>
      </w:r>
      <w:r>
        <w:rPr>
          <w:rFonts w:ascii="仿宋" w:hAnsi="仿宋" w:eastAsia="仿宋"/>
          <w:sz w:val="24"/>
        </w:rPr>
        <w:t>1）出现本合同第三条第12-17款</w:t>
      </w:r>
      <w:r>
        <w:rPr>
          <w:rFonts w:hint="eastAsia" w:ascii="仿宋" w:hAnsi="仿宋" w:eastAsia="仿宋"/>
          <w:sz w:val="24"/>
        </w:rPr>
        <w:t>、第七条或第十条第</w:t>
      </w:r>
      <w:r>
        <w:rPr>
          <w:rFonts w:ascii="仿宋" w:hAnsi="仿宋" w:eastAsia="仿宋"/>
          <w:sz w:val="24"/>
        </w:rPr>
        <w:t>5款的情形；</w:t>
      </w:r>
    </w:p>
    <w:p w14:paraId="2AA79A35">
      <w:pPr>
        <w:spacing w:line="400" w:lineRule="exact"/>
        <w:ind w:firstLine="480" w:firstLineChars="200"/>
        <w:rPr>
          <w:rFonts w:ascii="仿宋" w:hAnsi="仿宋" w:eastAsia="仿宋"/>
          <w:sz w:val="24"/>
        </w:rPr>
      </w:pPr>
      <w:r>
        <w:rPr>
          <w:rFonts w:hint="eastAsia" w:ascii="仿宋" w:hAnsi="仿宋" w:eastAsia="仿宋"/>
          <w:sz w:val="24"/>
        </w:rPr>
        <w:t>（</w:t>
      </w:r>
      <w:r>
        <w:rPr>
          <w:rFonts w:ascii="仿宋" w:hAnsi="仿宋" w:eastAsia="仿宋"/>
          <w:sz w:val="24"/>
        </w:rPr>
        <w:t>2）出现本合同第四条第4、9、11、15、23、33款的情形；</w:t>
      </w:r>
    </w:p>
    <w:p w14:paraId="7BA3CC22">
      <w:pPr>
        <w:spacing w:line="400" w:lineRule="exact"/>
        <w:ind w:firstLine="480" w:firstLineChars="200"/>
        <w:rPr>
          <w:rFonts w:hint="default" w:ascii="仿宋" w:hAnsi="仿宋" w:eastAsia="仿宋"/>
          <w:sz w:val="24"/>
          <w:lang w:val="en-US" w:eastAsia="zh-CN"/>
        </w:rPr>
      </w:pPr>
      <w:r>
        <w:rPr>
          <w:rFonts w:hint="eastAsia" w:ascii="仿宋" w:hAnsi="仿宋" w:eastAsia="仿宋"/>
          <w:sz w:val="24"/>
          <w:lang w:eastAsia="zh-CN"/>
        </w:rPr>
        <w:t>（</w:t>
      </w:r>
      <w:r>
        <w:rPr>
          <w:rFonts w:hint="eastAsia" w:ascii="仿宋" w:hAnsi="仿宋" w:eastAsia="仿宋"/>
          <w:sz w:val="24"/>
          <w:lang w:val="en-US" w:eastAsia="zh-CN"/>
        </w:rPr>
        <w:t>3）出现本合同第五条第1、2、3、4款的情形；</w:t>
      </w:r>
    </w:p>
    <w:p w14:paraId="52158C93">
      <w:pPr>
        <w:spacing w:line="400" w:lineRule="exact"/>
        <w:ind w:firstLine="480" w:firstLineChars="200"/>
        <w:rPr>
          <w:rFonts w:ascii="仿宋" w:hAnsi="仿宋" w:eastAsia="仿宋"/>
          <w:sz w:val="24"/>
        </w:rPr>
      </w:pPr>
      <w:r>
        <w:rPr>
          <w:rFonts w:hint="eastAsia" w:ascii="仿宋" w:hAnsi="仿宋" w:eastAsia="仿宋"/>
          <w:sz w:val="24"/>
        </w:rPr>
        <w:t>（</w:t>
      </w:r>
      <w:r>
        <w:rPr>
          <w:rFonts w:hint="eastAsia" w:ascii="仿宋" w:hAnsi="仿宋" w:eastAsia="仿宋"/>
          <w:sz w:val="24"/>
          <w:lang w:val="en-US" w:eastAsia="zh-CN"/>
        </w:rPr>
        <w:t>4</w:t>
      </w:r>
      <w:r>
        <w:rPr>
          <w:rFonts w:hint="eastAsia" w:ascii="仿宋" w:hAnsi="仿宋" w:eastAsia="仿宋"/>
          <w:sz w:val="24"/>
        </w:rPr>
        <w:t>）</w:t>
      </w:r>
      <w:r>
        <w:rPr>
          <w:rFonts w:ascii="仿宋" w:hAnsi="仿宋" w:eastAsia="仿宋"/>
          <w:sz w:val="24"/>
        </w:rPr>
        <w:t>乙方</w:t>
      </w:r>
      <w:r>
        <w:rPr>
          <w:rFonts w:hint="eastAsia" w:ascii="仿宋" w:hAnsi="仿宋" w:eastAsia="仿宋"/>
          <w:sz w:val="24"/>
        </w:rPr>
        <w:t>或乙方人员</w:t>
      </w:r>
      <w:r>
        <w:rPr>
          <w:rFonts w:ascii="仿宋" w:hAnsi="仿宋" w:eastAsia="仿宋"/>
          <w:sz w:val="24"/>
        </w:rPr>
        <w:t>严重违反学校规章制度</w:t>
      </w:r>
      <w:r>
        <w:rPr>
          <w:rFonts w:hint="eastAsia" w:ascii="仿宋" w:hAnsi="仿宋" w:eastAsia="仿宋"/>
          <w:sz w:val="24"/>
          <w:lang w:eastAsia="zh-CN"/>
        </w:rPr>
        <w:t>（</w:t>
      </w:r>
      <w:r>
        <w:rPr>
          <w:rFonts w:hint="eastAsia" w:ascii="仿宋" w:hAnsi="仿宋" w:eastAsia="仿宋"/>
          <w:sz w:val="24"/>
          <w:lang w:val="en-US" w:eastAsia="zh-CN"/>
        </w:rPr>
        <w:t>是否构成严重由甲方合理判断</w:t>
      </w:r>
      <w:r>
        <w:rPr>
          <w:rFonts w:hint="eastAsia" w:ascii="仿宋" w:hAnsi="仿宋" w:eastAsia="仿宋"/>
          <w:sz w:val="24"/>
          <w:lang w:eastAsia="zh-CN"/>
        </w:rPr>
        <w:t>）</w:t>
      </w:r>
      <w:r>
        <w:rPr>
          <w:rFonts w:ascii="仿宋" w:hAnsi="仿宋" w:eastAsia="仿宋"/>
          <w:sz w:val="24"/>
        </w:rPr>
        <w:t>；</w:t>
      </w:r>
    </w:p>
    <w:p w14:paraId="7BA2639D">
      <w:pPr>
        <w:spacing w:line="400" w:lineRule="exact"/>
        <w:ind w:firstLine="480" w:firstLineChars="200"/>
        <w:rPr>
          <w:rFonts w:ascii="仿宋" w:hAnsi="仿宋" w:eastAsia="仿宋"/>
          <w:sz w:val="24"/>
        </w:rPr>
      </w:pPr>
      <w:r>
        <w:rPr>
          <w:rFonts w:hint="eastAsia" w:ascii="仿宋" w:hAnsi="仿宋" w:eastAsia="仿宋"/>
          <w:sz w:val="24"/>
        </w:rPr>
        <w:t>（</w:t>
      </w:r>
      <w:r>
        <w:rPr>
          <w:rFonts w:hint="eastAsia" w:ascii="仿宋" w:hAnsi="仿宋" w:eastAsia="仿宋"/>
          <w:sz w:val="24"/>
          <w:lang w:val="en-US" w:eastAsia="zh-CN"/>
        </w:rPr>
        <w:t>5</w:t>
      </w:r>
      <w:r>
        <w:rPr>
          <w:rFonts w:hint="eastAsia" w:ascii="仿宋" w:hAnsi="仿宋" w:eastAsia="仿宋"/>
          <w:sz w:val="24"/>
        </w:rPr>
        <w:t>）</w:t>
      </w:r>
      <w:r>
        <w:rPr>
          <w:rFonts w:hint="eastAsia" w:ascii="仿宋" w:hAnsi="仿宋" w:eastAsia="仿宋"/>
          <w:sz w:val="24"/>
          <w:lang w:val="en-US" w:eastAsia="zh-CN"/>
        </w:rPr>
        <w:t>乙方</w:t>
      </w:r>
      <w:r>
        <w:rPr>
          <w:rFonts w:ascii="仿宋" w:hAnsi="仿宋" w:eastAsia="仿宋"/>
          <w:sz w:val="24"/>
        </w:rPr>
        <w:t>其他</w:t>
      </w:r>
      <w:r>
        <w:rPr>
          <w:rFonts w:hint="eastAsia" w:ascii="仿宋" w:hAnsi="仿宋" w:eastAsia="仿宋"/>
          <w:sz w:val="24"/>
          <w:lang w:val="en-US" w:eastAsia="zh-CN"/>
        </w:rPr>
        <w:t>违约</w:t>
      </w:r>
      <w:r>
        <w:rPr>
          <w:rFonts w:ascii="仿宋" w:hAnsi="仿宋" w:eastAsia="仿宋"/>
          <w:sz w:val="24"/>
        </w:rPr>
        <w:t>的情形。</w:t>
      </w:r>
    </w:p>
    <w:p w14:paraId="388A0F07">
      <w:pPr>
        <w:spacing w:line="400" w:lineRule="exact"/>
        <w:ind w:firstLine="480" w:firstLineChars="200"/>
        <w:rPr>
          <w:rFonts w:ascii="仿宋" w:hAnsi="仿宋" w:eastAsia="仿宋"/>
          <w:sz w:val="24"/>
        </w:rPr>
      </w:pPr>
      <w:r>
        <w:rPr>
          <w:rFonts w:hint="eastAsia" w:ascii="仿宋" w:hAnsi="仿宋" w:eastAsia="仿宋"/>
          <w:sz w:val="24"/>
        </w:rPr>
        <w:t>（</w:t>
      </w:r>
      <w:r>
        <w:rPr>
          <w:rFonts w:hint="eastAsia" w:ascii="仿宋" w:hAnsi="仿宋" w:eastAsia="仿宋"/>
          <w:sz w:val="24"/>
          <w:lang w:val="en-US" w:eastAsia="zh-CN"/>
        </w:rPr>
        <w:t>6</w:t>
      </w:r>
      <w:r>
        <w:rPr>
          <w:rFonts w:hint="eastAsia" w:ascii="仿宋" w:hAnsi="仿宋" w:eastAsia="仿宋"/>
          <w:sz w:val="24"/>
        </w:rPr>
        <w:t>）</w:t>
      </w:r>
      <w:r>
        <w:rPr>
          <w:rFonts w:hint="eastAsia" w:ascii="仿宋" w:hAnsi="仿宋" w:eastAsia="仿宋"/>
          <w:sz w:val="24"/>
          <w:lang w:val="en-US" w:eastAsia="zh-CN"/>
        </w:rPr>
        <w:t>乙方</w:t>
      </w:r>
      <w:r>
        <w:rPr>
          <w:rFonts w:hint="eastAsia" w:ascii="仿宋" w:hAnsi="仿宋" w:eastAsia="仿宋"/>
          <w:sz w:val="24"/>
        </w:rPr>
        <w:t>违反本合同的其他规定，未能在甲方要求的时限内予以纠正的，或者再次违反的</w:t>
      </w:r>
      <w:r>
        <w:rPr>
          <w:rFonts w:ascii="仿宋" w:hAnsi="仿宋" w:eastAsia="仿宋"/>
          <w:sz w:val="24"/>
        </w:rPr>
        <w:t>。</w:t>
      </w:r>
    </w:p>
    <w:p w14:paraId="40AF4799">
      <w:pPr>
        <w:spacing w:line="400" w:lineRule="exact"/>
        <w:ind w:firstLine="480" w:firstLineChars="200"/>
        <w:rPr>
          <w:rFonts w:ascii="仿宋" w:hAnsi="仿宋" w:eastAsia="仿宋"/>
          <w:sz w:val="24"/>
        </w:rPr>
      </w:pPr>
      <w:r>
        <w:rPr>
          <w:rFonts w:hint="eastAsia" w:ascii="仿宋" w:hAnsi="仿宋" w:eastAsia="仿宋"/>
          <w:sz w:val="24"/>
        </w:rPr>
        <w:t>若本合同因乙方的违约而被甲方提前</w:t>
      </w:r>
      <w:r>
        <w:rPr>
          <w:rFonts w:hint="eastAsia" w:ascii="仿宋" w:hAnsi="仿宋" w:eastAsia="仿宋"/>
          <w:sz w:val="24"/>
          <w:lang w:val="en-US" w:eastAsia="zh-CN"/>
        </w:rPr>
        <w:t>解除</w:t>
      </w:r>
      <w:r>
        <w:rPr>
          <w:rFonts w:hint="eastAsia" w:ascii="仿宋" w:hAnsi="仿宋" w:eastAsia="仿宋"/>
          <w:sz w:val="24"/>
        </w:rPr>
        <w:t>，则保证金不予以退还，而作为违约金处理。</w:t>
      </w:r>
    </w:p>
    <w:p w14:paraId="1AC45AE2">
      <w:pPr>
        <w:spacing w:line="400" w:lineRule="exact"/>
        <w:ind w:firstLine="480" w:firstLineChars="200"/>
        <w:rPr>
          <w:rFonts w:ascii="仿宋" w:hAnsi="仿宋" w:eastAsia="仿宋"/>
          <w:sz w:val="24"/>
        </w:rPr>
      </w:pPr>
      <w:r>
        <w:rPr>
          <w:rFonts w:hint="eastAsia" w:ascii="仿宋" w:hAnsi="仿宋" w:eastAsia="仿宋"/>
          <w:sz w:val="24"/>
        </w:rPr>
        <w:t>3</w:t>
      </w:r>
      <w:r>
        <w:rPr>
          <w:rFonts w:ascii="仿宋" w:hAnsi="仿宋" w:eastAsia="仿宋"/>
          <w:sz w:val="24"/>
        </w:rPr>
        <w:t>.合同期满或本合同终止</w:t>
      </w:r>
      <w:r>
        <w:rPr>
          <w:rFonts w:hint="eastAsia" w:ascii="仿宋" w:hAnsi="仿宋" w:eastAsia="仿宋"/>
          <w:sz w:val="24"/>
          <w:lang w:val="en-US" w:eastAsia="zh-CN"/>
        </w:rPr>
        <w:t>/解除</w:t>
      </w:r>
      <w:r>
        <w:rPr>
          <w:rFonts w:ascii="仿宋" w:hAnsi="仿宋" w:eastAsia="仿宋"/>
          <w:sz w:val="24"/>
        </w:rPr>
        <w:t>，乙方应按甲</w:t>
      </w:r>
      <w:r>
        <w:rPr>
          <w:rFonts w:hint="eastAsia" w:ascii="仿宋" w:hAnsi="仿宋" w:eastAsia="仿宋"/>
          <w:sz w:val="24"/>
        </w:rPr>
        <w:t>、</w:t>
      </w:r>
      <w:r>
        <w:rPr>
          <w:rFonts w:ascii="仿宋" w:hAnsi="仿宋" w:eastAsia="仿宋"/>
          <w:sz w:val="24"/>
        </w:rPr>
        <w:t>乙方厨房设备清单以及按本合同约定归甲方所有的设备进行清点并向甲方移交设备，如设备或设施有损坏遗失的，经相关职能部门评估计费，乙方按相关计费金额予以赔偿。</w:t>
      </w:r>
    </w:p>
    <w:p w14:paraId="39F4D94D">
      <w:pPr>
        <w:spacing w:line="400" w:lineRule="exact"/>
        <w:ind w:firstLine="480" w:firstLineChars="200"/>
        <w:rPr>
          <w:rFonts w:ascii="仿宋" w:hAnsi="仿宋" w:eastAsia="仿宋"/>
          <w:sz w:val="24"/>
        </w:rPr>
      </w:pPr>
      <w:r>
        <w:rPr>
          <w:rFonts w:hint="eastAsia" w:ascii="仿宋" w:hAnsi="仿宋" w:eastAsia="仿宋"/>
          <w:sz w:val="24"/>
        </w:rPr>
        <w:t>4</w:t>
      </w:r>
      <w:r>
        <w:rPr>
          <w:rFonts w:ascii="仿宋" w:hAnsi="仿宋" w:eastAsia="仿宋"/>
          <w:sz w:val="24"/>
        </w:rPr>
        <w:t>.合同期满或本合同终止</w:t>
      </w:r>
      <w:r>
        <w:rPr>
          <w:rFonts w:hint="eastAsia" w:ascii="仿宋" w:hAnsi="仿宋" w:eastAsia="仿宋"/>
          <w:sz w:val="24"/>
        </w:rPr>
        <w:t>/解除</w:t>
      </w:r>
      <w:r>
        <w:rPr>
          <w:rFonts w:ascii="仿宋" w:hAnsi="仿宋" w:eastAsia="仿宋"/>
          <w:sz w:val="24"/>
        </w:rPr>
        <w:t>，乙方在经营期间对餐厅进行的各类固定装修（如墙体、天顶、天花、隔墙、隔板、门窗等装修）不计算折旧，无偿归甲方所有并向甲方移交。乙方不得拆除</w:t>
      </w:r>
      <w:r>
        <w:rPr>
          <w:rFonts w:hint="eastAsia" w:ascii="仿宋" w:hAnsi="仿宋" w:eastAsia="仿宋"/>
          <w:sz w:val="24"/>
        </w:rPr>
        <w:t>和</w:t>
      </w:r>
      <w:r>
        <w:rPr>
          <w:rFonts w:ascii="仿宋" w:hAnsi="仿宋" w:eastAsia="仿宋"/>
          <w:sz w:val="24"/>
        </w:rPr>
        <w:t>损坏，否则，甲方将视损坏程度评估计费，甲方有权向乙方追偿。</w:t>
      </w:r>
    </w:p>
    <w:p w14:paraId="3173FC22">
      <w:pPr>
        <w:spacing w:line="400" w:lineRule="exact"/>
        <w:ind w:firstLine="480" w:firstLineChars="200"/>
        <w:rPr>
          <w:rFonts w:ascii="仿宋" w:hAnsi="仿宋" w:eastAsia="仿宋"/>
          <w:sz w:val="24"/>
        </w:rPr>
      </w:pPr>
      <w:r>
        <w:rPr>
          <w:rFonts w:hint="eastAsia" w:ascii="仿宋" w:hAnsi="仿宋" w:eastAsia="仿宋"/>
          <w:sz w:val="24"/>
        </w:rPr>
        <w:t>5</w:t>
      </w:r>
      <w:r>
        <w:rPr>
          <w:rFonts w:ascii="仿宋" w:hAnsi="仿宋" w:eastAsia="仿宋"/>
          <w:sz w:val="24"/>
        </w:rPr>
        <w:t>.合同期满或本合同终止</w:t>
      </w:r>
      <w:r>
        <w:rPr>
          <w:rFonts w:hint="eastAsia" w:ascii="仿宋" w:hAnsi="仿宋" w:eastAsia="仿宋"/>
          <w:sz w:val="24"/>
        </w:rPr>
        <w:t>/解除</w:t>
      </w:r>
      <w:r>
        <w:rPr>
          <w:rFonts w:ascii="仿宋" w:hAnsi="仿宋" w:eastAsia="仿宋"/>
          <w:sz w:val="24"/>
        </w:rPr>
        <w:t>，除本合同约定归甲方所有的设备和物资外，乙方自行出资购置的设备及其它物资由乙方自行处理。</w:t>
      </w:r>
    </w:p>
    <w:p w14:paraId="1D6F10D1">
      <w:pPr>
        <w:spacing w:line="400" w:lineRule="exact"/>
        <w:ind w:firstLine="480" w:firstLineChars="200"/>
        <w:rPr>
          <w:rFonts w:ascii="仿宋" w:hAnsi="仿宋" w:eastAsia="仿宋"/>
          <w:sz w:val="24"/>
        </w:rPr>
      </w:pPr>
      <w:r>
        <w:rPr>
          <w:rFonts w:hint="eastAsia" w:ascii="仿宋" w:hAnsi="仿宋" w:eastAsia="仿宋"/>
          <w:sz w:val="24"/>
        </w:rPr>
        <w:t>6</w:t>
      </w:r>
      <w:r>
        <w:rPr>
          <w:rFonts w:ascii="仿宋" w:hAnsi="仿宋" w:eastAsia="仿宋"/>
          <w:sz w:val="24"/>
        </w:rPr>
        <w:t>.合同期满或本合同终止</w:t>
      </w:r>
      <w:r>
        <w:rPr>
          <w:rFonts w:hint="eastAsia" w:ascii="仿宋" w:hAnsi="仿宋" w:eastAsia="仿宋"/>
          <w:sz w:val="24"/>
        </w:rPr>
        <w:t>/解除</w:t>
      </w:r>
      <w:r>
        <w:rPr>
          <w:rFonts w:ascii="仿宋" w:hAnsi="仿宋" w:eastAsia="仿宋"/>
          <w:sz w:val="24"/>
        </w:rPr>
        <w:t>，</w:t>
      </w:r>
      <w:bookmarkStart w:id="1" w:name="_Hlk79700843"/>
      <w:r>
        <w:rPr>
          <w:rFonts w:ascii="仿宋" w:hAnsi="仿宋" w:eastAsia="仿宋"/>
          <w:sz w:val="24"/>
        </w:rPr>
        <w:t>乙方必须做好餐厅的清洁卫生工作，</w:t>
      </w:r>
      <w:bookmarkEnd w:id="1"/>
      <w:r>
        <w:rPr>
          <w:rFonts w:ascii="仿宋" w:hAnsi="仿宋" w:eastAsia="仿宋"/>
          <w:sz w:val="24"/>
        </w:rPr>
        <w:t>对所有学校的设施设备进行保养，并将其他乙方所属物品搬离经营场地和学校</w:t>
      </w:r>
      <w:r>
        <w:rPr>
          <w:rFonts w:hint="eastAsia" w:ascii="仿宋" w:hAnsi="仿宋" w:eastAsia="仿宋"/>
          <w:sz w:val="24"/>
        </w:rPr>
        <w:t>，</w:t>
      </w:r>
      <w:r>
        <w:rPr>
          <w:rFonts w:ascii="仿宋" w:hAnsi="仿宋" w:eastAsia="仿宋"/>
          <w:sz w:val="24"/>
        </w:rPr>
        <w:t>并自行</w:t>
      </w:r>
      <w:r>
        <w:rPr>
          <w:rFonts w:hint="eastAsia" w:ascii="仿宋" w:hAnsi="仿宋" w:eastAsia="仿宋"/>
          <w:sz w:val="24"/>
        </w:rPr>
        <w:t>处置</w:t>
      </w:r>
      <w:r>
        <w:rPr>
          <w:rFonts w:ascii="仿宋" w:hAnsi="仿宋" w:eastAsia="仿宋"/>
          <w:sz w:val="24"/>
        </w:rPr>
        <w:t>。合同期满前30日内向甲方完好地交还经营场地</w:t>
      </w:r>
      <w:r>
        <w:rPr>
          <w:rFonts w:hint="eastAsia" w:ascii="仿宋" w:hAnsi="仿宋" w:eastAsia="仿宋"/>
          <w:sz w:val="24"/>
        </w:rPr>
        <w:t>；若本合同被提前终止/解除，则须在提前终止/解除之前或甲方要求的时限内</w:t>
      </w:r>
      <w:r>
        <w:rPr>
          <w:rFonts w:ascii="仿宋" w:hAnsi="仿宋" w:eastAsia="仿宋"/>
          <w:sz w:val="24"/>
        </w:rPr>
        <w:t>交还经营场地</w:t>
      </w:r>
      <w:r>
        <w:rPr>
          <w:rFonts w:hint="eastAsia" w:ascii="仿宋" w:hAnsi="仿宋" w:eastAsia="仿宋"/>
          <w:sz w:val="24"/>
        </w:rPr>
        <w:t>给甲方。若逾期</w:t>
      </w:r>
      <w:r>
        <w:rPr>
          <w:rFonts w:ascii="仿宋" w:hAnsi="仿宋" w:eastAsia="仿宋"/>
          <w:sz w:val="24"/>
        </w:rPr>
        <w:t>交还经营场地</w:t>
      </w:r>
      <w:r>
        <w:rPr>
          <w:rFonts w:hint="eastAsia" w:ascii="仿宋" w:hAnsi="仿宋" w:eastAsia="仿宋"/>
          <w:sz w:val="24"/>
        </w:rPr>
        <w:t>给甲方，</w:t>
      </w:r>
      <w:r>
        <w:rPr>
          <w:rFonts w:hint="eastAsia" w:ascii="仿宋" w:hAnsi="仿宋" w:eastAsia="仿宋"/>
          <w:sz w:val="24"/>
          <w:lang w:val="en-US" w:eastAsia="zh-CN"/>
        </w:rPr>
        <w:t>每逾期一日，乙方须依照每日10000元的标准向甲方支付占用费，若前述占用费不足以弥补甲方经济损失，乙方仍</w:t>
      </w:r>
      <w:r>
        <w:rPr>
          <w:rFonts w:hint="eastAsia" w:ascii="仿宋" w:hAnsi="仿宋" w:eastAsia="仿宋"/>
          <w:sz w:val="24"/>
        </w:rPr>
        <w:t>须</w:t>
      </w:r>
      <w:r>
        <w:rPr>
          <w:rFonts w:hint="eastAsia" w:ascii="仿宋" w:hAnsi="仿宋" w:eastAsia="仿宋"/>
          <w:sz w:val="24"/>
          <w:lang w:val="en-US" w:eastAsia="zh-CN"/>
        </w:rPr>
        <w:t>进一步</w:t>
      </w:r>
      <w:r>
        <w:rPr>
          <w:rFonts w:hint="eastAsia" w:ascii="仿宋" w:hAnsi="仿宋" w:eastAsia="仿宋"/>
          <w:sz w:val="24"/>
        </w:rPr>
        <w:t>赔偿甲方的经济损失，且在此期间甲方因寻求第三方提供临时供餐服务而发生的成本以及增加的成本也由乙方承担</w:t>
      </w:r>
      <w:r>
        <w:rPr>
          <w:rFonts w:ascii="仿宋" w:hAnsi="仿宋" w:eastAsia="仿宋"/>
          <w:sz w:val="24"/>
        </w:rPr>
        <w:t>。否则，乙方必须承担违约责任</w:t>
      </w:r>
      <w:r>
        <w:rPr>
          <w:rFonts w:hint="eastAsia" w:ascii="仿宋" w:hAnsi="仿宋" w:eastAsia="仿宋"/>
          <w:sz w:val="24"/>
        </w:rPr>
        <w:t>，</w:t>
      </w:r>
      <w:r>
        <w:rPr>
          <w:rFonts w:ascii="仿宋" w:hAnsi="仿宋" w:eastAsia="仿宋"/>
          <w:sz w:val="24"/>
        </w:rPr>
        <w:t>并且甲方有权处置其设施设备</w:t>
      </w:r>
      <w:r>
        <w:rPr>
          <w:rFonts w:hint="eastAsia" w:ascii="仿宋" w:hAnsi="仿宋" w:eastAsia="仿宋"/>
          <w:sz w:val="24"/>
        </w:rPr>
        <w:t>，</w:t>
      </w:r>
      <w:r>
        <w:rPr>
          <w:rFonts w:ascii="仿宋" w:hAnsi="仿宋" w:eastAsia="仿宋"/>
          <w:sz w:val="24"/>
        </w:rPr>
        <w:t>产生的相关费用由乙方承担，经营场地内所有物品所有权无条件归甲方所有，未经甲方书面许可乙方如擅自动用，乙方将承担由此产生的一切法律和经济责任。</w:t>
      </w:r>
    </w:p>
    <w:p w14:paraId="3FA3D23D">
      <w:pPr>
        <w:spacing w:line="400" w:lineRule="exact"/>
        <w:ind w:firstLine="480" w:firstLineChars="200"/>
        <w:rPr>
          <w:rFonts w:ascii="仿宋" w:hAnsi="仿宋" w:eastAsia="仿宋"/>
          <w:sz w:val="24"/>
        </w:rPr>
      </w:pPr>
      <w:r>
        <w:rPr>
          <w:rFonts w:hint="eastAsia" w:ascii="仿宋" w:hAnsi="仿宋" w:eastAsia="仿宋"/>
          <w:sz w:val="24"/>
        </w:rPr>
        <w:t>7</w:t>
      </w:r>
      <w:r>
        <w:rPr>
          <w:rFonts w:ascii="仿宋" w:hAnsi="仿宋" w:eastAsia="仿宋"/>
          <w:sz w:val="24"/>
        </w:rPr>
        <w:t>.合同期满，如乙方不再续约，与乙方有关的所有债权债务和经济纠纷都由乙方自行处理，甲方不承担任何经济和法律责任。</w:t>
      </w:r>
    </w:p>
    <w:p w14:paraId="2F9B5E84">
      <w:pPr>
        <w:spacing w:line="400" w:lineRule="exact"/>
        <w:ind w:firstLine="480" w:firstLineChars="200"/>
        <w:rPr>
          <w:rFonts w:ascii="仿宋" w:hAnsi="仿宋" w:eastAsia="仿宋"/>
          <w:sz w:val="24"/>
        </w:rPr>
      </w:pPr>
    </w:p>
    <w:p w14:paraId="4AD648BD">
      <w:pPr>
        <w:spacing w:line="400" w:lineRule="exact"/>
        <w:ind w:firstLine="482" w:firstLineChars="200"/>
        <w:rPr>
          <w:rFonts w:ascii="仿宋" w:hAnsi="仿宋" w:eastAsia="仿宋"/>
          <w:b/>
          <w:sz w:val="24"/>
        </w:rPr>
      </w:pPr>
      <w:r>
        <w:rPr>
          <w:rFonts w:ascii="仿宋" w:hAnsi="仿宋" w:eastAsia="仿宋"/>
          <w:b/>
          <w:sz w:val="24"/>
        </w:rPr>
        <w:t>第七条</w:t>
      </w:r>
      <w:r>
        <w:rPr>
          <w:rFonts w:hint="eastAsia" w:ascii="仿宋" w:hAnsi="仿宋" w:eastAsia="仿宋"/>
          <w:b/>
          <w:sz w:val="24"/>
        </w:rPr>
        <w:t xml:space="preserve"> 保密义务</w:t>
      </w:r>
    </w:p>
    <w:p w14:paraId="05CD0BD3">
      <w:pPr>
        <w:spacing w:line="400" w:lineRule="exact"/>
        <w:ind w:firstLine="480" w:firstLineChars="200"/>
        <w:rPr>
          <w:rFonts w:ascii="仿宋" w:hAnsi="仿宋" w:eastAsia="仿宋"/>
          <w:sz w:val="24"/>
        </w:rPr>
      </w:pPr>
      <w:r>
        <w:rPr>
          <w:rFonts w:hint="eastAsia" w:ascii="仿宋" w:hAnsi="仿宋" w:eastAsia="仿宋"/>
          <w:sz w:val="24"/>
        </w:rPr>
        <w:t>乙方应对因本合同的签订及履行而接触到的甲方的保密信息予以严格保密，未经甲方事先书面许可不得透露给任何第三方；乙方应促使其人员也承担同样的保密义务并为乙方人员的泄密行为向甲方承担责任。甲方未明确其未公开信息的资料或信息，均为保密信息。</w:t>
      </w:r>
    </w:p>
    <w:p w14:paraId="28F86627">
      <w:pPr>
        <w:spacing w:line="400" w:lineRule="exact"/>
        <w:ind w:firstLine="480" w:firstLineChars="200"/>
        <w:rPr>
          <w:rFonts w:ascii="仿宋" w:hAnsi="仿宋" w:eastAsia="仿宋"/>
          <w:sz w:val="24"/>
        </w:rPr>
      </w:pPr>
      <w:r>
        <w:rPr>
          <w:rFonts w:hint="eastAsia" w:ascii="仿宋" w:hAnsi="仿宋" w:eastAsia="仿宋"/>
          <w:sz w:val="24"/>
        </w:rPr>
        <w:t>保密义务的效力不受本合同效力影响，在本合同无效、中止或终止时，保密条款的规定仍然有效。</w:t>
      </w:r>
    </w:p>
    <w:p w14:paraId="0D278331">
      <w:pPr>
        <w:spacing w:line="400" w:lineRule="exact"/>
        <w:ind w:firstLine="480" w:firstLineChars="200"/>
        <w:rPr>
          <w:rFonts w:ascii="仿宋" w:hAnsi="仿宋" w:eastAsia="仿宋"/>
          <w:sz w:val="24"/>
        </w:rPr>
      </w:pPr>
    </w:p>
    <w:p w14:paraId="4325E807">
      <w:pPr>
        <w:spacing w:line="400" w:lineRule="exact"/>
        <w:ind w:firstLine="482" w:firstLineChars="200"/>
        <w:rPr>
          <w:rFonts w:ascii="仿宋" w:hAnsi="仿宋" w:eastAsia="仿宋"/>
          <w:b/>
          <w:sz w:val="24"/>
        </w:rPr>
      </w:pPr>
      <w:r>
        <w:rPr>
          <w:rFonts w:ascii="仿宋" w:hAnsi="仿宋" w:eastAsia="仿宋"/>
          <w:b/>
          <w:sz w:val="24"/>
        </w:rPr>
        <w:t>第</w:t>
      </w:r>
      <w:r>
        <w:rPr>
          <w:rFonts w:hint="eastAsia" w:ascii="仿宋" w:hAnsi="仿宋" w:eastAsia="仿宋"/>
          <w:b/>
          <w:sz w:val="24"/>
        </w:rPr>
        <w:t>八</w:t>
      </w:r>
      <w:r>
        <w:rPr>
          <w:rFonts w:ascii="仿宋" w:hAnsi="仿宋" w:eastAsia="仿宋"/>
          <w:b/>
          <w:sz w:val="24"/>
        </w:rPr>
        <w:t>条</w:t>
      </w:r>
      <w:r>
        <w:rPr>
          <w:rFonts w:hint="eastAsia" w:ascii="仿宋" w:hAnsi="仿宋" w:eastAsia="仿宋"/>
          <w:b/>
          <w:sz w:val="24"/>
        </w:rPr>
        <w:t xml:space="preserve"> </w:t>
      </w:r>
      <w:r>
        <w:rPr>
          <w:rFonts w:ascii="仿宋" w:hAnsi="仿宋" w:eastAsia="仿宋"/>
          <w:b/>
          <w:sz w:val="24"/>
        </w:rPr>
        <w:t>违约责任</w:t>
      </w:r>
    </w:p>
    <w:p w14:paraId="5DC54B7F">
      <w:pPr>
        <w:spacing w:line="400" w:lineRule="exact"/>
        <w:ind w:firstLine="480" w:firstLineChars="200"/>
        <w:rPr>
          <w:rFonts w:ascii="仿宋" w:hAnsi="仿宋" w:eastAsia="仿宋"/>
          <w:sz w:val="24"/>
        </w:rPr>
      </w:pPr>
      <w:r>
        <w:rPr>
          <w:rFonts w:ascii="仿宋" w:hAnsi="仿宋" w:eastAsia="仿宋"/>
          <w:sz w:val="24"/>
        </w:rPr>
        <w:t>1.</w:t>
      </w:r>
      <w:r>
        <w:rPr>
          <w:rFonts w:hint="eastAsia" w:ascii="仿宋" w:hAnsi="仿宋" w:eastAsia="仿宋"/>
          <w:sz w:val="24"/>
        </w:rPr>
        <w:t>若因任何一方（“违约方”）违反本合同规定或任何法律、法规或政府文件的规定而给另一方造成任何损失、损害、或增加任何成本和费用，或遭遇第三方索赔，则违约方应负责向另一方赔偿，为另一方辩护并使另一方免于被第三方索赔及免于承担任何损害、损失、成本或费用（包括律师费、诉讼或仲裁费）。</w:t>
      </w:r>
    </w:p>
    <w:p w14:paraId="09D4B5AA">
      <w:pPr>
        <w:spacing w:line="400" w:lineRule="exact"/>
        <w:ind w:firstLine="480" w:firstLineChars="200"/>
        <w:rPr>
          <w:rFonts w:ascii="仿宋" w:hAnsi="仿宋" w:eastAsia="仿宋"/>
          <w:sz w:val="24"/>
        </w:rPr>
      </w:pPr>
      <w:r>
        <w:rPr>
          <w:rFonts w:ascii="仿宋" w:hAnsi="仿宋" w:eastAsia="仿宋"/>
          <w:sz w:val="24"/>
        </w:rPr>
        <w:t>2.除本合同另有约定外，乙方</w:t>
      </w:r>
      <w:r>
        <w:rPr>
          <w:rFonts w:hint="eastAsia" w:ascii="仿宋" w:hAnsi="仿宋" w:eastAsia="仿宋"/>
          <w:sz w:val="24"/>
        </w:rPr>
        <w:t>违反本合同的规定或者</w:t>
      </w:r>
      <w:r>
        <w:rPr>
          <w:rFonts w:ascii="仿宋" w:hAnsi="仿宋" w:eastAsia="仿宋"/>
          <w:sz w:val="24"/>
        </w:rPr>
        <w:t>未能履行本合同约定的相关义务，甲方有权要求乙方限期整改，并有权视情节轻重要求乙方支付</w:t>
      </w:r>
      <w:r>
        <w:rPr>
          <w:rFonts w:hint="eastAsia" w:ascii="仿宋" w:hAnsi="仿宋" w:eastAsia="仿宋"/>
          <w:sz w:val="24"/>
        </w:rPr>
        <w:t>相应</w:t>
      </w:r>
      <w:r>
        <w:rPr>
          <w:rFonts w:ascii="仿宋" w:hAnsi="仿宋" w:eastAsia="仿宋"/>
          <w:sz w:val="24"/>
        </w:rPr>
        <w:t>的违约金</w:t>
      </w:r>
      <w:r>
        <w:rPr>
          <w:rFonts w:hint="eastAsia" w:ascii="仿宋" w:hAnsi="仿宋" w:eastAsia="仿宋"/>
          <w:sz w:val="24"/>
        </w:rPr>
        <w:t>，甲方也可以直接从保证金中扣除</w:t>
      </w:r>
      <w:r>
        <w:rPr>
          <w:rFonts w:ascii="仿宋" w:hAnsi="仿宋" w:eastAsia="仿宋"/>
          <w:sz w:val="24"/>
        </w:rPr>
        <w:t>。</w:t>
      </w:r>
      <w:r>
        <w:rPr>
          <w:rFonts w:hint="eastAsia" w:ascii="仿宋" w:hAnsi="仿宋" w:eastAsia="仿宋"/>
          <w:sz w:val="24"/>
        </w:rPr>
        <w:t>保证金被扣除后，乙方应当在扣除后的3天内将保证金予以补足至本合同约定的保证金金额。</w:t>
      </w:r>
      <w:r>
        <w:rPr>
          <w:rFonts w:ascii="仿宋" w:hAnsi="仿宋" w:eastAsia="仿宋"/>
          <w:sz w:val="24"/>
        </w:rPr>
        <w:t>如到甲方要求的整改期限后仍没有实质性的改善，不能达到整改要求的</w:t>
      </w:r>
      <w:r>
        <w:rPr>
          <w:rFonts w:hint="eastAsia" w:ascii="仿宋" w:hAnsi="仿宋" w:eastAsia="仿宋"/>
          <w:sz w:val="24"/>
        </w:rPr>
        <w:t>或者未能及时补足保证金的</w:t>
      </w:r>
      <w:r>
        <w:rPr>
          <w:rFonts w:ascii="仿宋" w:hAnsi="仿宋" w:eastAsia="仿宋"/>
          <w:sz w:val="24"/>
        </w:rPr>
        <w:t>，甲方有权按规定提前终止</w:t>
      </w:r>
      <w:r>
        <w:rPr>
          <w:rFonts w:hint="eastAsia" w:ascii="仿宋" w:hAnsi="仿宋" w:eastAsia="仿宋"/>
          <w:sz w:val="24"/>
        </w:rPr>
        <w:t>/解除</w:t>
      </w:r>
      <w:r>
        <w:rPr>
          <w:rFonts w:ascii="仿宋" w:hAnsi="仿宋" w:eastAsia="仿宋"/>
          <w:sz w:val="24"/>
        </w:rPr>
        <w:t>合同，由此产生的一切损失和相关的法律责任均由乙方承担。</w:t>
      </w:r>
    </w:p>
    <w:p w14:paraId="09D1C547">
      <w:pPr>
        <w:spacing w:line="400" w:lineRule="exact"/>
        <w:ind w:firstLine="480" w:firstLineChars="200"/>
        <w:rPr>
          <w:rFonts w:ascii="仿宋" w:hAnsi="仿宋" w:eastAsia="仿宋"/>
          <w:sz w:val="24"/>
        </w:rPr>
      </w:pPr>
      <w:r>
        <w:rPr>
          <w:rFonts w:ascii="仿宋" w:hAnsi="仿宋" w:eastAsia="仿宋"/>
          <w:sz w:val="24"/>
        </w:rPr>
        <w:t>3.如乙方拟提前终止本合同，须提前三个月向甲方提出书面请求，甲方应在收到书面请求之日起一个月内做出书面回复。如甲方同意终止合同的，乙方应赔偿甲方因提前终止合同遭受的一切损失</w:t>
      </w:r>
      <w:r>
        <w:rPr>
          <w:rFonts w:hint="eastAsia" w:ascii="仿宋" w:hAnsi="仿宋" w:eastAsia="仿宋"/>
          <w:sz w:val="24"/>
        </w:rPr>
        <w:t>（包括但不限于寻求第三方提供临时供餐服务而发生的成本）</w:t>
      </w:r>
      <w:r>
        <w:rPr>
          <w:rFonts w:ascii="仿宋" w:hAnsi="仿宋" w:eastAsia="仿宋"/>
          <w:sz w:val="24"/>
        </w:rPr>
        <w:t>，并自行承担提前终止合同所造成的自身损失；乙方同意由乙方出资购置的设备和装修的所有权无偿归甲方所有。乙方仍需承担合同终止前所发生的所有违约责任。</w:t>
      </w:r>
    </w:p>
    <w:p w14:paraId="2C9FA624">
      <w:pPr>
        <w:spacing w:line="400" w:lineRule="exact"/>
        <w:ind w:firstLine="480" w:firstLineChars="200"/>
        <w:rPr>
          <w:rFonts w:hint="default" w:ascii="仿宋" w:hAnsi="仿宋" w:eastAsia="仿宋"/>
          <w:sz w:val="24"/>
          <w:lang w:val="en-US" w:eastAsia="zh-CN"/>
        </w:rPr>
      </w:pPr>
      <w:r>
        <w:rPr>
          <w:rFonts w:ascii="仿宋" w:hAnsi="仿宋" w:eastAsia="仿宋"/>
          <w:sz w:val="24"/>
        </w:rPr>
        <w:t>4.乙方在合同执行期间如发生食物中毒事故，或其它重大责任事故，乙方必须承担一切经济责任和法律责任。甲方保留提前终止本合同的权利，由此而产生的一切损失和法律经济责任均由乙方承担，包括但不限于甲方因此所遭受的一切损失。</w:t>
      </w:r>
      <w:r>
        <w:rPr>
          <w:rFonts w:hint="eastAsia" w:ascii="仿宋" w:hAnsi="仿宋" w:eastAsia="仿宋"/>
          <w:sz w:val="24"/>
        </w:rPr>
        <w:t>若甲方因此遭到</w:t>
      </w:r>
      <w:r>
        <w:rPr>
          <w:rFonts w:hint="eastAsia" w:ascii="仿宋" w:hAnsi="仿宋" w:eastAsia="仿宋"/>
          <w:sz w:val="24"/>
          <w:lang w:val="en-US" w:eastAsia="zh-CN"/>
        </w:rPr>
        <w:t>学校师生（或学生家长）或任何</w:t>
      </w:r>
      <w:r>
        <w:rPr>
          <w:rFonts w:hint="eastAsia" w:ascii="仿宋" w:hAnsi="仿宋" w:eastAsia="仿宋"/>
          <w:sz w:val="24"/>
        </w:rPr>
        <w:t>第三人异议或索赔,乙方负责处理一切纠纷,并承担全部责任。</w:t>
      </w:r>
      <w:r>
        <w:rPr>
          <w:rFonts w:hint="eastAsia" w:ascii="仿宋" w:hAnsi="仿宋" w:eastAsia="仿宋"/>
          <w:sz w:val="24"/>
          <w:lang w:val="en-US" w:eastAsia="zh-CN"/>
        </w:rPr>
        <w:t>若甲方因此遭到索赔而承担任何责任或为乙方垫付任何赔偿金,则甲方有权向乙方追偿。</w:t>
      </w:r>
    </w:p>
    <w:p w14:paraId="70E937CB">
      <w:pPr>
        <w:spacing w:line="400" w:lineRule="exact"/>
        <w:ind w:firstLine="480" w:firstLineChars="200"/>
        <w:rPr>
          <w:rFonts w:ascii="仿宋" w:hAnsi="仿宋" w:eastAsia="仿宋"/>
          <w:sz w:val="24"/>
        </w:rPr>
      </w:pPr>
      <w:r>
        <w:rPr>
          <w:rFonts w:ascii="仿宋" w:hAnsi="仿宋" w:eastAsia="仿宋"/>
          <w:sz w:val="24"/>
        </w:rPr>
        <w:t>5.</w:t>
      </w:r>
      <w:r>
        <w:rPr>
          <w:rFonts w:hint="eastAsia" w:ascii="仿宋" w:hAnsi="仿宋" w:eastAsia="仿宋"/>
          <w:sz w:val="24"/>
        </w:rPr>
        <w:t>本合同任何一方对于另一方的如下损失或损害无需承担任何责任：间接的损失（如利润损失）或损害、牵连发生的损害赔偿、惩罚性损害赔偿。</w:t>
      </w:r>
    </w:p>
    <w:p w14:paraId="1A892A16">
      <w:pPr>
        <w:spacing w:line="400" w:lineRule="exact"/>
        <w:ind w:firstLine="480" w:firstLineChars="200"/>
        <w:rPr>
          <w:rFonts w:ascii="仿宋" w:hAnsi="仿宋" w:eastAsia="仿宋"/>
          <w:sz w:val="24"/>
        </w:rPr>
      </w:pPr>
    </w:p>
    <w:p w14:paraId="2D436A28">
      <w:pPr>
        <w:spacing w:line="400" w:lineRule="exact"/>
        <w:ind w:firstLine="482" w:firstLineChars="200"/>
        <w:rPr>
          <w:rFonts w:ascii="仿宋" w:hAnsi="仿宋" w:eastAsia="仿宋"/>
          <w:b/>
          <w:sz w:val="24"/>
        </w:rPr>
      </w:pPr>
      <w:r>
        <w:rPr>
          <w:rFonts w:ascii="仿宋" w:hAnsi="仿宋" w:eastAsia="仿宋"/>
          <w:b/>
          <w:sz w:val="24"/>
        </w:rPr>
        <w:t>第</w:t>
      </w:r>
      <w:r>
        <w:rPr>
          <w:rFonts w:hint="eastAsia" w:ascii="仿宋" w:hAnsi="仿宋" w:eastAsia="仿宋"/>
          <w:b/>
          <w:sz w:val="24"/>
        </w:rPr>
        <w:t>九</w:t>
      </w:r>
      <w:r>
        <w:rPr>
          <w:rFonts w:ascii="仿宋" w:hAnsi="仿宋" w:eastAsia="仿宋"/>
          <w:b/>
          <w:sz w:val="24"/>
        </w:rPr>
        <w:t>条</w:t>
      </w:r>
      <w:r>
        <w:rPr>
          <w:rFonts w:hint="eastAsia" w:ascii="仿宋" w:hAnsi="仿宋" w:eastAsia="仿宋"/>
          <w:b/>
          <w:sz w:val="24"/>
        </w:rPr>
        <w:t xml:space="preserve"> 通知</w:t>
      </w:r>
    </w:p>
    <w:p w14:paraId="5554E3B2">
      <w:pPr>
        <w:spacing w:line="400" w:lineRule="exact"/>
        <w:ind w:firstLine="480" w:firstLineChars="200"/>
        <w:rPr>
          <w:rFonts w:ascii="仿宋" w:hAnsi="仿宋" w:eastAsia="仿宋"/>
          <w:sz w:val="24"/>
        </w:rPr>
      </w:pPr>
      <w:r>
        <w:rPr>
          <w:rFonts w:hint="eastAsia" w:ascii="仿宋" w:hAnsi="仿宋" w:eastAsia="仿宋"/>
          <w:sz w:val="24"/>
        </w:rPr>
        <w:t>本合同下及与本合同有关的所有通知、请求、要求及其它通讯，将以下列书面方式发出：通过专人或登记的信函递送，或以电子邮件方式但需经前述信函确认，并发至对方的注册地址或如下联络人及地址。</w:t>
      </w:r>
    </w:p>
    <w:p w14:paraId="5E78B7CA">
      <w:pPr>
        <w:spacing w:line="400" w:lineRule="exact"/>
        <w:ind w:firstLine="480" w:firstLineChars="200"/>
        <w:rPr>
          <w:rFonts w:ascii="仿宋" w:hAnsi="仿宋" w:eastAsia="仿宋"/>
          <w:sz w:val="24"/>
        </w:rPr>
      </w:pPr>
      <w:r>
        <w:rPr>
          <w:rFonts w:hint="eastAsia" w:ascii="仿宋" w:hAnsi="仿宋" w:eastAsia="仿宋"/>
          <w:sz w:val="24"/>
        </w:rPr>
        <w:t>如至甲方：</w:t>
      </w:r>
    </w:p>
    <w:p w14:paraId="78FB7C11">
      <w:pPr>
        <w:spacing w:line="400" w:lineRule="exact"/>
        <w:ind w:firstLine="480" w:firstLineChars="200"/>
        <w:rPr>
          <w:rFonts w:ascii="仿宋" w:hAnsi="仿宋" w:eastAsia="仿宋"/>
          <w:sz w:val="24"/>
        </w:rPr>
      </w:pPr>
      <w:r>
        <w:rPr>
          <w:rFonts w:hint="eastAsia" w:ascii="仿宋" w:hAnsi="仿宋" w:eastAsia="仿宋"/>
          <w:sz w:val="24"/>
        </w:rPr>
        <w:t>联络人：</w:t>
      </w:r>
    </w:p>
    <w:p w14:paraId="66675507">
      <w:pPr>
        <w:spacing w:line="400" w:lineRule="exact"/>
        <w:ind w:firstLine="480" w:firstLineChars="200"/>
        <w:rPr>
          <w:rFonts w:ascii="仿宋" w:hAnsi="仿宋" w:eastAsia="仿宋"/>
          <w:sz w:val="24"/>
        </w:rPr>
      </w:pPr>
      <w:r>
        <w:rPr>
          <w:rFonts w:hint="eastAsia" w:ascii="仿宋" w:hAnsi="仿宋" w:eastAsia="仿宋"/>
          <w:sz w:val="24"/>
        </w:rPr>
        <w:t>地址：</w:t>
      </w:r>
    </w:p>
    <w:p w14:paraId="4671DAF5">
      <w:pPr>
        <w:spacing w:line="400" w:lineRule="exact"/>
        <w:ind w:firstLine="480" w:firstLineChars="200"/>
        <w:rPr>
          <w:rFonts w:hint="eastAsia" w:ascii="仿宋" w:hAnsi="仿宋" w:eastAsia="仿宋"/>
          <w:sz w:val="24"/>
        </w:rPr>
      </w:pPr>
      <w:r>
        <w:rPr>
          <w:rFonts w:hint="eastAsia" w:ascii="仿宋" w:hAnsi="仿宋" w:eastAsia="仿宋"/>
          <w:sz w:val="24"/>
        </w:rPr>
        <w:t>电子邮件：</w:t>
      </w:r>
    </w:p>
    <w:p w14:paraId="7BB6D7C3">
      <w:pPr>
        <w:spacing w:line="400" w:lineRule="exact"/>
        <w:ind w:firstLine="480" w:firstLineChars="200"/>
        <w:rPr>
          <w:rFonts w:hint="eastAsia" w:ascii="仿宋" w:hAnsi="仿宋" w:eastAsia="仿宋"/>
          <w:sz w:val="24"/>
        </w:rPr>
      </w:pPr>
    </w:p>
    <w:p w14:paraId="4710A9AF">
      <w:pPr>
        <w:spacing w:line="400" w:lineRule="exact"/>
        <w:ind w:firstLine="480" w:firstLineChars="200"/>
        <w:rPr>
          <w:rFonts w:ascii="仿宋" w:hAnsi="仿宋" w:eastAsia="仿宋"/>
          <w:sz w:val="24"/>
        </w:rPr>
      </w:pPr>
      <w:r>
        <w:rPr>
          <w:rFonts w:hint="eastAsia" w:ascii="仿宋" w:hAnsi="仿宋" w:eastAsia="仿宋"/>
          <w:sz w:val="24"/>
        </w:rPr>
        <w:t>如至乙方：</w:t>
      </w:r>
    </w:p>
    <w:p w14:paraId="401437A5">
      <w:pPr>
        <w:spacing w:line="400" w:lineRule="exact"/>
        <w:ind w:firstLine="480" w:firstLineChars="200"/>
        <w:rPr>
          <w:rFonts w:ascii="仿宋" w:hAnsi="仿宋" w:eastAsia="仿宋"/>
          <w:sz w:val="24"/>
        </w:rPr>
      </w:pPr>
      <w:r>
        <w:rPr>
          <w:rFonts w:hint="eastAsia" w:ascii="仿宋" w:hAnsi="仿宋" w:eastAsia="仿宋"/>
          <w:sz w:val="24"/>
        </w:rPr>
        <w:t xml:space="preserve">联络人：                </w:t>
      </w:r>
    </w:p>
    <w:p w14:paraId="677DD654">
      <w:pPr>
        <w:spacing w:line="400" w:lineRule="exact"/>
        <w:ind w:firstLine="480" w:firstLineChars="200"/>
        <w:rPr>
          <w:rFonts w:ascii="仿宋" w:hAnsi="仿宋" w:eastAsia="仿宋"/>
          <w:sz w:val="24"/>
        </w:rPr>
      </w:pPr>
      <w:r>
        <w:rPr>
          <w:rFonts w:hint="eastAsia" w:ascii="仿宋" w:hAnsi="仿宋" w:eastAsia="仿宋"/>
          <w:sz w:val="24"/>
        </w:rPr>
        <w:t xml:space="preserve">地址：                                     </w:t>
      </w:r>
    </w:p>
    <w:p w14:paraId="50A7E8C8">
      <w:pPr>
        <w:spacing w:line="400" w:lineRule="exact"/>
        <w:ind w:firstLine="480" w:firstLineChars="200"/>
        <w:rPr>
          <w:rFonts w:ascii="仿宋" w:hAnsi="仿宋" w:eastAsia="仿宋"/>
          <w:sz w:val="24"/>
        </w:rPr>
      </w:pPr>
      <w:r>
        <w:rPr>
          <w:rFonts w:hint="eastAsia" w:ascii="仿宋" w:hAnsi="仿宋" w:eastAsia="仿宋"/>
          <w:sz w:val="24"/>
        </w:rPr>
        <w:t>电子邮件：</w:t>
      </w:r>
    </w:p>
    <w:p w14:paraId="3A9B2AC4">
      <w:pPr>
        <w:spacing w:line="400" w:lineRule="exact"/>
        <w:ind w:firstLine="480" w:firstLineChars="200"/>
        <w:rPr>
          <w:rFonts w:ascii="仿宋" w:hAnsi="仿宋" w:eastAsia="仿宋"/>
          <w:sz w:val="24"/>
        </w:rPr>
      </w:pPr>
      <w:r>
        <w:rPr>
          <w:rFonts w:hint="eastAsia" w:ascii="仿宋" w:hAnsi="仿宋" w:eastAsia="仿宋"/>
          <w:sz w:val="24"/>
        </w:rPr>
        <w:t>如任何一方的联络人或地址有变更时，需在变更前十日以书面形式通知对方。因迟延通知而造成的损失，由过错方承担责任。</w:t>
      </w:r>
    </w:p>
    <w:p w14:paraId="6DA6CE2E">
      <w:pPr>
        <w:spacing w:line="400" w:lineRule="exact"/>
        <w:ind w:firstLine="480" w:firstLineChars="200"/>
        <w:rPr>
          <w:rFonts w:ascii="仿宋" w:hAnsi="仿宋" w:eastAsia="仿宋"/>
          <w:sz w:val="24"/>
        </w:rPr>
      </w:pPr>
    </w:p>
    <w:p w14:paraId="74D04FF8">
      <w:pPr>
        <w:spacing w:line="400" w:lineRule="exact"/>
        <w:ind w:firstLine="482" w:firstLineChars="200"/>
        <w:rPr>
          <w:rFonts w:ascii="仿宋" w:hAnsi="仿宋" w:eastAsia="仿宋"/>
          <w:b/>
          <w:sz w:val="24"/>
        </w:rPr>
      </w:pPr>
      <w:r>
        <w:rPr>
          <w:rFonts w:ascii="仿宋" w:hAnsi="仿宋" w:eastAsia="仿宋"/>
          <w:b/>
          <w:sz w:val="24"/>
        </w:rPr>
        <w:t>第</w:t>
      </w:r>
      <w:r>
        <w:rPr>
          <w:rFonts w:hint="eastAsia" w:ascii="仿宋" w:hAnsi="仿宋" w:eastAsia="仿宋"/>
          <w:b/>
          <w:sz w:val="24"/>
        </w:rPr>
        <w:t>十</w:t>
      </w:r>
      <w:r>
        <w:rPr>
          <w:rFonts w:ascii="仿宋" w:hAnsi="仿宋" w:eastAsia="仿宋"/>
          <w:b/>
          <w:sz w:val="24"/>
        </w:rPr>
        <w:t>条</w:t>
      </w:r>
      <w:r>
        <w:rPr>
          <w:rFonts w:hint="eastAsia" w:ascii="仿宋" w:hAnsi="仿宋" w:eastAsia="仿宋"/>
          <w:b/>
          <w:sz w:val="24"/>
        </w:rPr>
        <w:t xml:space="preserve"> 其他</w:t>
      </w:r>
    </w:p>
    <w:p w14:paraId="6F1ABC5D">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.甲乙双方在本合同履行期间，如遇合同中未尽事宜，双方应本着友好合作的精神协商解决，必要时以书面形式签订补充合同，补充合同与本合同具有同等效力。如协商不成，甲乙双方同意诉讼至</w:t>
      </w:r>
      <w:r>
        <w:rPr>
          <w:rFonts w:hint="eastAsia" w:ascii="仿宋" w:hAnsi="仿宋" w:eastAsia="仿宋"/>
          <w:sz w:val="24"/>
        </w:rPr>
        <w:t>甲方</w:t>
      </w:r>
      <w:r>
        <w:rPr>
          <w:rFonts w:ascii="仿宋" w:hAnsi="仿宋" w:eastAsia="仿宋"/>
          <w:sz w:val="24"/>
        </w:rPr>
        <w:t>所在地人民法院。</w:t>
      </w:r>
    </w:p>
    <w:p w14:paraId="5A6EBE01">
      <w:pPr>
        <w:spacing w:line="400" w:lineRule="exact"/>
        <w:ind w:firstLine="480" w:firstLineChars="200"/>
        <w:rPr>
          <w:rFonts w:ascii="仿宋" w:hAnsi="仿宋" w:eastAsia="仿宋"/>
          <w:sz w:val="24"/>
        </w:rPr>
      </w:pPr>
      <w:r>
        <w:rPr>
          <w:rFonts w:hint="eastAsia" w:ascii="仿宋" w:hAnsi="仿宋" w:eastAsia="仿宋"/>
          <w:sz w:val="24"/>
        </w:rPr>
        <w:t>2</w:t>
      </w:r>
      <w:r>
        <w:rPr>
          <w:rFonts w:ascii="仿宋" w:hAnsi="仿宋" w:eastAsia="仿宋"/>
          <w:sz w:val="24"/>
        </w:rPr>
        <w:t>.</w:t>
      </w:r>
      <w:r>
        <w:rPr>
          <w:rFonts w:hint="eastAsia" w:ascii="仿宋" w:hAnsi="仿宋" w:eastAsia="仿宋"/>
          <w:sz w:val="24"/>
        </w:rPr>
        <w:t>本合同双方应各自承担其因本合同以及履行本合同而发生的商业风险。尤其是甲方对乙方因履行本合同所发生的费用以及乙方根据本合同所从事的业务不承担任何责任。</w:t>
      </w:r>
    </w:p>
    <w:p w14:paraId="39E6C61D">
      <w:pPr>
        <w:spacing w:line="400" w:lineRule="exact"/>
        <w:ind w:firstLine="480" w:firstLineChars="200"/>
        <w:rPr>
          <w:rFonts w:ascii="仿宋" w:hAnsi="仿宋" w:eastAsia="仿宋"/>
          <w:sz w:val="24"/>
        </w:rPr>
      </w:pPr>
      <w:r>
        <w:rPr>
          <w:rFonts w:hint="eastAsia" w:ascii="仿宋" w:hAnsi="仿宋" w:eastAsia="仿宋"/>
          <w:sz w:val="24"/>
        </w:rPr>
        <w:t>3</w:t>
      </w:r>
      <w:r>
        <w:rPr>
          <w:rFonts w:ascii="仿宋" w:hAnsi="仿宋" w:eastAsia="仿宋"/>
          <w:sz w:val="24"/>
        </w:rPr>
        <w:t>.</w:t>
      </w:r>
      <w:r>
        <w:rPr>
          <w:rFonts w:hint="eastAsia" w:ascii="仿宋" w:hAnsi="仿宋" w:eastAsia="仿宋"/>
          <w:sz w:val="24"/>
        </w:rPr>
        <w:t>不论本合同条款如何规定，在本合同期间以及任何续展期间内，甲方与乙方之间的关系都是独立的缔约方。本合同任何一方不为任何目的或以任何方式作为另一方的代理人、信托人或合伙人，也无权以另一方的名义或代表另一方以书面或其它方式承担或设定任何形式的、任何性质的明示的或默示的义务。</w:t>
      </w:r>
    </w:p>
    <w:p w14:paraId="0A5CB659">
      <w:pPr>
        <w:spacing w:line="400" w:lineRule="exact"/>
        <w:ind w:firstLine="480" w:firstLineChars="200"/>
        <w:rPr>
          <w:rFonts w:ascii="仿宋" w:hAnsi="仿宋" w:eastAsia="仿宋"/>
          <w:sz w:val="24"/>
        </w:rPr>
      </w:pPr>
      <w:r>
        <w:rPr>
          <w:rFonts w:ascii="仿宋" w:hAnsi="仿宋" w:eastAsia="仿宋"/>
          <w:sz w:val="24"/>
        </w:rPr>
        <w:t>4.</w:t>
      </w:r>
      <w:r>
        <w:rPr>
          <w:rFonts w:hint="eastAsia" w:ascii="仿宋" w:hAnsi="仿宋" w:eastAsia="仿宋"/>
          <w:sz w:val="24"/>
        </w:rPr>
        <w:t>本合同期满或因任何原因终止，不应当解释为对任何权利、救济或索赔权的放弃、解除，或损害或影响该权利、救济或索赔权，不论是否为损害赔偿，这些权利、救济或索赔权系任何一方届时在本合同下拥有的或因本合同期满或终止而产生，所有这些权利、救济或索赔权在本合同期满或终止后继续存在。</w:t>
      </w:r>
    </w:p>
    <w:p w14:paraId="634EF7E3">
      <w:pPr>
        <w:spacing w:line="400" w:lineRule="exact"/>
        <w:ind w:firstLine="480" w:firstLineChars="200"/>
        <w:rPr>
          <w:rFonts w:ascii="仿宋" w:hAnsi="仿宋" w:eastAsia="仿宋"/>
          <w:sz w:val="24"/>
        </w:rPr>
      </w:pPr>
      <w:r>
        <w:rPr>
          <w:rFonts w:ascii="仿宋" w:hAnsi="仿宋" w:eastAsia="仿宋"/>
          <w:sz w:val="24"/>
        </w:rPr>
        <w:t>5.</w:t>
      </w:r>
      <w:r>
        <w:rPr>
          <w:rFonts w:hint="eastAsia" w:ascii="仿宋" w:hAnsi="仿宋" w:eastAsia="仿宋"/>
          <w:sz w:val="24"/>
        </w:rPr>
        <w:t>未征得甲方事先书面同意，乙方不得把本合同下的任何部分的权利和义务转让于第三方；否则，甲方将不受本合同的约束且有权随时立即解除本合同，并追究乙方的违约责任。</w:t>
      </w:r>
    </w:p>
    <w:p w14:paraId="54D97C26">
      <w:pPr>
        <w:spacing w:line="400" w:lineRule="exact"/>
        <w:ind w:firstLine="480" w:firstLineChars="200"/>
        <w:rPr>
          <w:rFonts w:ascii="仿宋" w:hAnsi="仿宋" w:eastAsia="仿宋"/>
          <w:sz w:val="24"/>
        </w:rPr>
      </w:pPr>
      <w:r>
        <w:rPr>
          <w:rFonts w:ascii="仿宋" w:hAnsi="仿宋" w:eastAsia="仿宋"/>
          <w:sz w:val="24"/>
        </w:rPr>
        <w:t>6.甲方发出的与餐厅经营管理有关的文件、通知及附件与本合同具有同等的法律效力，与本合同有冲突之处以本合同为准</w:t>
      </w:r>
      <w:r>
        <w:rPr>
          <w:rFonts w:hint="eastAsia" w:ascii="仿宋" w:hAnsi="仿宋" w:eastAsia="仿宋"/>
          <w:sz w:val="24"/>
        </w:rPr>
        <w:t>，如上级管理文件有调整的以上级文件为准。</w:t>
      </w:r>
    </w:p>
    <w:p w14:paraId="4691D6B0">
      <w:pPr>
        <w:spacing w:line="400" w:lineRule="exact"/>
        <w:ind w:firstLine="480" w:firstLineChars="200"/>
        <w:rPr>
          <w:rFonts w:ascii="仿宋" w:hAnsi="仿宋" w:eastAsia="仿宋"/>
          <w:sz w:val="24"/>
        </w:rPr>
      </w:pPr>
      <w:r>
        <w:rPr>
          <w:rFonts w:ascii="仿宋" w:hAnsi="仿宋" w:eastAsia="仿宋"/>
          <w:sz w:val="24"/>
        </w:rPr>
        <w:t>7.本合同壹式肆份，甲</w:t>
      </w:r>
      <w:r>
        <w:rPr>
          <w:rFonts w:hint="eastAsia" w:ascii="仿宋" w:hAnsi="仿宋" w:eastAsia="仿宋"/>
          <w:sz w:val="24"/>
        </w:rPr>
        <w:t>方</w:t>
      </w:r>
      <w:r>
        <w:rPr>
          <w:rFonts w:ascii="仿宋" w:hAnsi="仿宋" w:eastAsia="仿宋"/>
          <w:sz w:val="24"/>
        </w:rPr>
        <w:t>执叁份</w:t>
      </w:r>
      <w:r>
        <w:rPr>
          <w:rFonts w:hint="eastAsia" w:ascii="仿宋" w:hAnsi="仿宋" w:eastAsia="仿宋"/>
          <w:sz w:val="24"/>
        </w:rPr>
        <w:t>，</w:t>
      </w:r>
      <w:r>
        <w:rPr>
          <w:rFonts w:ascii="仿宋" w:hAnsi="仿宋" w:eastAsia="仿宋"/>
          <w:sz w:val="24"/>
        </w:rPr>
        <w:t>乙方执壹份。本合同之附件均为本协议的有效组成部分。</w:t>
      </w:r>
    </w:p>
    <w:p w14:paraId="404605F9">
      <w:pPr>
        <w:spacing w:line="400" w:lineRule="exact"/>
        <w:ind w:firstLine="480" w:firstLineChars="200"/>
        <w:rPr>
          <w:rFonts w:ascii="仿宋" w:hAnsi="仿宋" w:eastAsia="仿宋"/>
          <w:sz w:val="24"/>
        </w:rPr>
      </w:pPr>
      <w:r>
        <w:rPr>
          <w:rFonts w:ascii="仿宋" w:hAnsi="仿宋" w:eastAsia="仿宋"/>
          <w:sz w:val="24"/>
        </w:rPr>
        <w:t>8.本合同自双方授权代表签署</w:t>
      </w:r>
      <w:r>
        <w:rPr>
          <w:rFonts w:hint="eastAsia" w:ascii="仿宋" w:hAnsi="仿宋" w:eastAsia="仿宋"/>
          <w:sz w:val="24"/>
          <w:lang w:eastAsia="zh-CN"/>
        </w:rPr>
        <w:t>并加</w:t>
      </w:r>
      <w:r>
        <w:rPr>
          <w:rFonts w:ascii="仿宋" w:hAnsi="仿宋" w:eastAsia="仿宋"/>
          <w:sz w:val="24"/>
        </w:rPr>
        <w:t>盖单位印章之日起生效。</w:t>
      </w:r>
    </w:p>
    <w:p w14:paraId="253CDD3A">
      <w:pPr>
        <w:spacing w:line="400" w:lineRule="exact"/>
        <w:ind w:firstLine="480" w:firstLineChars="200"/>
        <w:rPr>
          <w:rFonts w:ascii="仿宋" w:hAnsi="仿宋" w:eastAsia="仿宋"/>
          <w:sz w:val="24"/>
        </w:rPr>
      </w:pPr>
    </w:p>
    <w:tbl>
      <w:tblPr>
        <w:tblStyle w:val="4"/>
        <w:tblW w:w="0" w:type="auto"/>
        <w:tblInd w:w="108" w:type="dxa"/>
        <w:tblLayout w:type="autofit"/>
        <w:tblCellMar>
          <w:top w:w="0" w:type="dxa"/>
          <w:left w:w="108" w:type="dxa"/>
          <w:bottom w:w="0" w:type="dxa"/>
          <w:right w:w="108" w:type="dxa"/>
        </w:tblCellMar>
      </w:tblPr>
      <w:tblGrid>
        <w:gridCol w:w="4148"/>
        <w:gridCol w:w="4148"/>
      </w:tblGrid>
      <w:tr w14:paraId="33E8ADF7">
        <w:tblPrEx>
          <w:tblCellMar>
            <w:top w:w="0" w:type="dxa"/>
            <w:left w:w="108" w:type="dxa"/>
            <w:bottom w:w="0" w:type="dxa"/>
            <w:right w:w="108" w:type="dxa"/>
          </w:tblCellMar>
        </w:tblPrEx>
        <w:tc>
          <w:tcPr>
            <w:tcW w:w="4148" w:type="dxa"/>
            <w:shd w:val="clear" w:color="auto" w:fill="auto"/>
          </w:tcPr>
          <w:p w14:paraId="452F552A">
            <w:pPr>
              <w:spacing w:line="400" w:lineRule="exact"/>
              <w:rPr>
                <w:rFonts w:ascii="仿宋" w:hAnsi="仿宋" w:eastAsia="仿宋"/>
                <w:sz w:val="24"/>
              </w:rPr>
            </w:pPr>
            <w:r>
              <w:rPr>
                <w:rFonts w:hint="eastAsia" w:ascii="仿宋" w:hAnsi="仿宋" w:eastAsia="仿宋"/>
                <w:sz w:val="24"/>
              </w:rPr>
              <w:t>甲方：上海立信会计金融学院</w:t>
            </w:r>
          </w:p>
        </w:tc>
        <w:tc>
          <w:tcPr>
            <w:tcW w:w="4148" w:type="dxa"/>
            <w:shd w:val="clear" w:color="auto" w:fill="auto"/>
          </w:tcPr>
          <w:p w14:paraId="0FE645B9">
            <w:pPr>
              <w:spacing w:line="400" w:lineRule="exact"/>
              <w:rPr>
                <w:rFonts w:ascii="仿宋" w:hAnsi="仿宋" w:eastAsia="仿宋"/>
                <w:sz w:val="24"/>
              </w:rPr>
            </w:pPr>
            <w:r>
              <w:rPr>
                <w:rFonts w:hint="eastAsia" w:ascii="仿宋" w:hAnsi="仿宋" w:eastAsia="仿宋"/>
                <w:sz w:val="24"/>
              </w:rPr>
              <w:t>乙方：</w:t>
            </w:r>
          </w:p>
        </w:tc>
      </w:tr>
      <w:tr w14:paraId="09E46B36">
        <w:tblPrEx>
          <w:tblCellMar>
            <w:top w:w="0" w:type="dxa"/>
            <w:left w:w="108" w:type="dxa"/>
            <w:bottom w:w="0" w:type="dxa"/>
            <w:right w:w="108" w:type="dxa"/>
          </w:tblCellMar>
        </w:tblPrEx>
        <w:tc>
          <w:tcPr>
            <w:tcW w:w="4148" w:type="dxa"/>
            <w:shd w:val="clear" w:color="auto" w:fill="auto"/>
          </w:tcPr>
          <w:p w14:paraId="208BE001">
            <w:pPr>
              <w:spacing w:line="400" w:lineRule="exact"/>
              <w:rPr>
                <w:rFonts w:ascii="仿宋" w:hAnsi="仿宋" w:eastAsia="仿宋"/>
                <w:sz w:val="24"/>
              </w:rPr>
            </w:pPr>
          </w:p>
        </w:tc>
        <w:tc>
          <w:tcPr>
            <w:tcW w:w="4148" w:type="dxa"/>
            <w:shd w:val="clear" w:color="auto" w:fill="auto"/>
          </w:tcPr>
          <w:p w14:paraId="6014BBBD">
            <w:pPr>
              <w:spacing w:line="400" w:lineRule="exact"/>
              <w:rPr>
                <w:rFonts w:ascii="仿宋" w:hAnsi="仿宋" w:eastAsia="仿宋"/>
                <w:sz w:val="24"/>
              </w:rPr>
            </w:pPr>
          </w:p>
        </w:tc>
      </w:tr>
      <w:tr w14:paraId="0465EABF">
        <w:tblPrEx>
          <w:tblCellMar>
            <w:top w:w="0" w:type="dxa"/>
            <w:left w:w="108" w:type="dxa"/>
            <w:bottom w:w="0" w:type="dxa"/>
            <w:right w:w="108" w:type="dxa"/>
          </w:tblCellMar>
        </w:tblPrEx>
        <w:tc>
          <w:tcPr>
            <w:tcW w:w="4148" w:type="dxa"/>
            <w:shd w:val="clear" w:color="auto" w:fill="auto"/>
          </w:tcPr>
          <w:p w14:paraId="12B1D24C">
            <w:pPr>
              <w:spacing w:line="400" w:lineRule="exact"/>
              <w:rPr>
                <w:rFonts w:ascii="仿宋" w:hAnsi="仿宋" w:eastAsia="仿宋"/>
                <w:sz w:val="24"/>
              </w:rPr>
            </w:pPr>
            <w:r>
              <w:rPr>
                <w:rFonts w:hint="eastAsia" w:ascii="仿宋" w:hAnsi="仿宋" w:eastAsia="仿宋"/>
                <w:sz w:val="24"/>
              </w:rPr>
              <w:t>法定代表人</w:t>
            </w:r>
          </w:p>
          <w:p w14:paraId="11351020">
            <w:pPr>
              <w:spacing w:line="400" w:lineRule="exact"/>
              <w:rPr>
                <w:rFonts w:ascii="仿宋" w:hAnsi="仿宋" w:eastAsia="仿宋"/>
                <w:sz w:val="24"/>
                <w:highlight w:val="yellow"/>
              </w:rPr>
            </w:pPr>
            <w:r>
              <w:rPr>
                <w:rFonts w:hint="eastAsia" w:ascii="仿宋" w:hAnsi="仿宋" w:eastAsia="仿宋"/>
                <w:sz w:val="24"/>
              </w:rPr>
              <w:t>或授权代表人：</w:t>
            </w:r>
          </w:p>
        </w:tc>
        <w:tc>
          <w:tcPr>
            <w:tcW w:w="4148" w:type="dxa"/>
            <w:shd w:val="clear" w:color="auto" w:fill="auto"/>
          </w:tcPr>
          <w:p w14:paraId="523A48B7">
            <w:pPr>
              <w:spacing w:line="400" w:lineRule="exact"/>
              <w:rPr>
                <w:rFonts w:ascii="仿宋" w:hAnsi="仿宋" w:eastAsia="仿宋"/>
                <w:sz w:val="24"/>
              </w:rPr>
            </w:pPr>
            <w:r>
              <w:rPr>
                <w:rFonts w:hint="eastAsia" w:ascii="仿宋" w:hAnsi="仿宋" w:eastAsia="仿宋"/>
                <w:sz w:val="24"/>
              </w:rPr>
              <w:t>法定代表人</w:t>
            </w:r>
          </w:p>
          <w:p w14:paraId="54EEFDEA">
            <w:pPr>
              <w:spacing w:line="400" w:lineRule="exact"/>
              <w:rPr>
                <w:rFonts w:ascii="仿宋" w:hAnsi="仿宋" w:eastAsia="仿宋"/>
                <w:sz w:val="24"/>
              </w:rPr>
            </w:pPr>
            <w:r>
              <w:rPr>
                <w:rFonts w:hint="eastAsia" w:ascii="仿宋" w:hAnsi="仿宋" w:eastAsia="仿宋"/>
                <w:sz w:val="24"/>
              </w:rPr>
              <w:t>或授权代表人：</w:t>
            </w:r>
          </w:p>
        </w:tc>
      </w:tr>
      <w:tr w14:paraId="38CF9997">
        <w:tblPrEx>
          <w:tblCellMar>
            <w:top w:w="0" w:type="dxa"/>
            <w:left w:w="108" w:type="dxa"/>
            <w:bottom w:w="0" w:type="dxa"/>
            <w:right w:w="108" w:type="dxa"/>
          </w:tblCellMar>
        </w:tblPrEx>
        <w:tc>
          <w:tcPr>
            <w:tcW w:w="4148" w:type="dxa"/>
            <w:shd w:val="clear" w:color="auto" w:fill="auto"/>
          </w:tcPr>
          <w:p w14:paraId="5F8310C1">
            <w:pPr>
              <w:spacing w:line="400" w:lineRule="exact"/>
              <w:rPr>
                <w:rFonts w:ascii="仿宋" w:hAnsi="仿宋" w:eastAsia="仿宋"/>
                <w:sz w:val="24"/>
              </w:rPr>
            </w:pPr>
          </w:p>
        </w:tc>
        <w:tc>
          <w:tcPr>
            <w:tcW w:w="4148" w:type="dxa"/>
            <w:shd w:val="clear" w:color="auto" w:fill="auto"/>
          </w:tcPr>
          <w:p w14:paraId="1448DF0C">
            <w:pPr>
              <w:spacing w:line="400" w:lineRule="exact"/>
              <w:rPr>
                <w:rFonts w:ascii="仿宋" w:hAnsi="仿宋" w:eastAsia="仿宋"/>
                <w:sz w:val="24"/>
              </w:rPr>
            </w:pPr>
          </w:p>
        </w:tc>
      </w:tr>
      <w:tr w14:paraId="501B68DB">
        <w:tblPrEx>
          <w:tblCellMar>
            <w:top w:w="0" w:type="dxa"/>
            <w:left w:w="108" w:type="dxa"/>
            <w:bottom w:w="0" w:type="dxa"/>
            <w:right w:w="108" w:type="dxa"/>
          </w:tblCellMar>
        </w:tblPrEx>
        <w:tc>
          <w:tcPr>
            <w:tcW w:w="4148" w:type="dxa"/>
            <w:shd w:val="clear" w:color="auto" w:fill="auto"/>
          </w:tcPr>
          <w:p w14:paraId="507E0297">
            <w:pPr>
              <w:spacing w:line="400" w:lineRule="exact"/>
              <w:rPr>
                <w:rFonts w:ascii="仿宋" w:hAnsi="仿宋" w:eastAsia="仿宋"/>
                <w:sz w:val="24"/>
              </w:rPr>
            </w:pPr>
            <w:r>
              <w:rPr>
                <w:rFonts w:hint="eastAsia" w:ascii="仿宋" w:hAnsi="仿宋" w:eastAsia="仿宋"/>
                <w:sz w:val="24"/>
              </w:rPr>
              <w:t>日期：</w:t>
            </w:r>
          </w:p>
        </w:tc>
        <w:tc>
          <w:tcPr>
            <w:tcW w:w="4148" w:type="dxa"/>
            <w:shd w:val="clear" w:color="auto" w:fill="auto"/>
          </w:tcPr>
          <w:p w14:paraId="472C7028">
            <w:pPr>
              <w:spacing w:line="400" w:lineRule="exact"/>
              <w:rPr>
                <w:rFonts w:ascii="仿宋" w:hAnsi="仿宋" w:eastAsia="仿宋"/>
                <w:sz w:val="24"/>
              </w:rPr>
            </w:pPr>
            <w:r>
              <w:rPr>
                <w:rFonts w:hint="eastAsia" w:ascii="仿宋" w:hAnsi="仿宋" w:eastAsia="仿宋"/>
                <w:sz w:val="24"/>
              </w:rPr>
              <w:t>日期：</w:t>
            </w:r>
          </w:p>
        </w:tc>
      </w:tr>
    </w:tbl>
    <w:p w14:paraId="31AC72ED">
      <w:pPr>
        <w:widowControl/>
        <w:jc w:val="left"/>
        <w:rPr>
          <w:rFonts w:ascii="仿宋" w:hAnsi="仿宋" w:eastAsia="仿宋"/>
          <w:sz w:val="24"/>
        </w:rPr>
      </w:pPr>
    </w:p>
    <w:p w14:paraId="7E3F8E21">
      <w:pPr>
        <w:spacing w:line="0" w:lineRule="atLeast"/>
        <w:ind w:firstLine="643" w:firstLineChars="200"/>
        <w:jc w:val="center"/>
        <w:rPr>
          <w:rFonts w:ascii="宋体" w:eastAsia="仿宋_GB2312"/>
          <w:b/>
          <w:sz w:val="32"/>
          <w:szCs w:val="22"/>
        </w:rPr>
      </w:pPr>
    </w:p>
    <w:p w14:paraId="79F51FBC">
      <w:pPr>
        <w:widowControl/>
        <w:jc w:val="left"/>
        <w:rPr>
          <w:rFonts w:ascii="宋体" w:eastAsia="仿宋_GB2312"/>
          <w:b/>
          <w:sz w:val="32"/>
          <w:szCs w:val="22"/>
        </w:rPr>
      </w:pPr>
      <w:r>
        <w:rPr>
          <w:rFonts w:ascii="宋体" w:eastAsia="仿宋_GB2312"/>
          <w:b/>
          <w:sz w:val="32"/>
          <w:szCs w:val="22"/>
        </w:rPr>
        <w:br w:type="page"/>
      </w:r>
      <w:bookmarkStart w:id="2" w:name="_GoBack"/>
      <w:bookmarkEnd w:id="2"/>
    </w:p>
    <w:p w14:paraId="07F768EA">
      <w:pPr>
        <w:spacing w:line="0" w:lineRule="atLeast"/>
        <w:ind w:firstLine="643" w:firstLineChars="200"/>
        <w:jc w:val="center"/>
        <w:rPr>
          <w:rFonts w:ascii="宋体" w:eastAsia="仿宋_GB2312"/>
          <w:b/>
          <w:sz w:val="32"/>
          <w:szCs w:val="22"/>
        </w:rPr>
      </w:pPr>
      <w:r>
        <w:rPr>
          <w:rFonts w:hint="eastAsia" w:ascii="宋体" w:eastAsia="仿宋_GB2312"/>
          <w:b/>
          <w:sz w:val="32"/>
          <w:szCs w:val="22"/>
        </w:rPr>
        <w:t>上海立信会计金融学院</w:t>
      </w:r>
    </w:p>
    <w:p w14:paraId="0F0CDBC8">
      <w:pPr>
        <w:spacing w:line="0" w:lineRule="atLeast"/>
        <w:ind w:firstLine="643" w:firstLineChars="200"/>
        <w:jc w:val="center"/>
        <w:rPr>
          <w:rFonts w:ascii="宋体" w:eastAsia="仿宋_GB2312"/>
          <w:b/>
          <w:sz w:val="32"/>
          <w:szCs w:val="22"/>
        </w:rPr>
      </w:pPr>
      <w:r>
        <w:rPr>
          <w:rFonts w:hint="eastAsia" w:ascii="宋体" w:eastAsia="仿宋_GB2312"/>
          <w:b/>
          <w:sz w:val="32"/>
          <w:szCs w:val="22"/>
        </w:rPr>
        <w:t>食堂消防安全、生产安全、食品卫生安全承诺书</w:t>
      </w:r>
    </w:p>
    <w:p w14:paraId="0FA5D774">
      <w:pPr>
        <w:jc w:val="center"/>
        <w:rPr>
          <w:b/>
          <w:sz w:val="28"/>
          <w:szCs w:val="28"/>
        </w:rPr>
      </w:pPr>
    </w:p>
    <w:p w14:paraId="5C2FA2C1">
      <w:pPr>
        <w:spacing w:line="400" w:lineRule="exact"/>
        <w:ind w:firstLine="480" w:firstLineChars="200"/>
        <w:rPr>
          <w:rFonts w:ascii="仿宋" w:hAnsi="仿宋" w:eastAsia="仿宋"/>
          <w:sz w:val="24"/>
        </w:rPr>
      </w:pPr>
      <w:r>
        <w:rPr>
          <w:rFonts w:hint="eastAsia" w:ascii="仿宋" w:hAnsi="仿宋" w:eastAsia="仿宋"/>
          <w:sz w:val="24"/>
        </w:rPr>
        <w:t>根据《中华人民共和国食品安全法》、《中华人民共和国食品安全法实施条例》、《中华人民共和国生产安全法》等规定，依法从事食品经营活动，诚信守法自律经营，为保障学校食堂食品卫生和生产生活安全，营造一个安全有序的经营环境，确保就餐师生的身体健康和人身安全，本公司郑重向上海立信会计金融学院做出以下承诺</w:t>
      </w:r>
      <w:r>
        <w:rPr>
          <w:rFonts w:ascii="仿宋" w:hAnsi="仿宋" w:eastAsia="仿宋"/>
          <w:sz w:val="24"/>
        </w:rPr>
        <w:t>:</w:t>
      </w:r>
    </w:p>
    <w:p w14:paraId="771B76F0">
      <w:pPr>
        <w:spacing w:line="400" w:lineRule="exact"/>
        <w:ind w:firstLine="482" w:firstLineChars="200"/>
        <w:rPr>
          <w:rFonts w:ascii="仿宋" w:hAnsi="仿宋" w:eastAsia="仿宋"/>
          <w:b/>
          <w:sz w:val="24"/>
        </w:rPr>
      </w:pPr>
      <w:r>
        <w:rPr>
          <w:rFonts w:hint="eastAsia" w:ascii="仿宋" w:hAnsi="仿宋" w:eastAsia="仿宋"/>
          <w:b/>
          <w:sz w:val="24"/>
        </w:rPr>
        <w:t>一、消防、生产安全</w:t>
      </w:r>
    </w:p>
    <w:p w14:paraId="155C9C4C">
      <w:pPr>
        <w:spacing w:line="400" w:lineRule="exact"/>
        <w:ind w:firstLine="480" w:firstLineChars="200"/>
        <w:rPr>
          <w:rFonts w:ascii="仿宋" w:hAnsi="仿宋" w:eastAsia="仿宋"/>
          <w:sz w:val="24"/>
        </w:rPr>
      </w:pPr>
      <w:r>
        <w:rPr>
          <w:rFonts w:ascii="仿宋" w:hAnsi="仿宋" w:eastAsia="仿宋"/>
          <w:sz w:val="24"/>
        </w:rPr>
        <w:t>1</w:t>
      </w:r>
      <w:r>
        <w:rPr>
          <w:rFonts w:hint="eastAsia" w:ascii="仿宋" w:hAnsi="仿宋" w:eastAsia="仿宋"/>
          <w:sz w:val="24"/>
        </w:rPr>
        <w:t>.公司在使用学校的房屋、水、电、燃气、厨房设备等设施，应符合国家安全规定的合格产品，在签订安全承诺书之前进行验收，一经签订即表示验收合格，在生产经营过程中如发现安全问题或事故苗子，应及时通报学校，不得隐瞒。</w:t>
      </w:r>
    </w:p>
    <w:p w14:paraId="10D4339B">
      <w:pPr>
        <w:spacing w:line="400" w:lineRule="exact"/>
        <w:ind w:firstLine="480" w:firstLineChars="200"/>
        <w:rPr>
          <w:rFonts w:ascii="仿宋" w:hAnsi="仿宋" w:eastAsia="仿宋"/>
          <w:sz w:val="24"/>
        </w:rPr>
      </w:pPr>
      <w:r>
        <w:rPr>
          <w:rFonts w:ascii="仿宋" w:hAnsi="仿宋" w:eastAsia="仿宋"/>
          <w:sz w:val="24"/>
        </w:rPr>
        <w:t>2</w:t>
      </w:r>
      <w:r>
        <w:rPr>
          <w:rFonts w:hint="eastAsia" w:ascii="仿宋" w:hAnsi="仿宋" w:eastAsia="仿宋"/>
          <w:sz w:val="24"/>
        </w:rPr>
        <w:t>.公司认真接受学校安全工作检查，对存在的隐患，本公司将完全按照学校的要求进行整改。</w:t>
      </w:r>
    </w:p>
    <w:p w14:paraId="1CB3E2E2">
      <w:pPr>
        <w:spacing w:line="400" w:lineRule="exact"/>
        <w:ind w:firstLine="480" w:firstLineChars="200"/>
        <w:rPr>
          <w:rFonts w:ascii="仿宋" w:hAnsi="仿宋" w:eastAsia="仿宋"/>
          <w:sz w:val="24"/>
        </w:rPr>
      </w:pPr>
      <w:r>
        <w:rPr>
          <w:rFonts w:ascii="仿宋" w:hAnsi="仿宋" w:eastAsia="仿宋"/>
          <w:sz w:val="24"/>
        </w:rPr>
        <w:t>3</w:t>
      </w:r>
      <w:r>
        <w:rPr>
          <w:rFonts w:hint="eastAsia" w:ascii="仿宋" w:hAnsi="仿宋" w:eastAsia="仿宋"/>
          <w:sz w:val="24"/>
        </w:rPr>
        <w:t>.公司未经学校同意不得随意对食堂房屋设施设备进行拆装、改造、大修，如需改造、装饰、添置等事项应向学校提出书面报告，学校同意后方能进行。</w:t>
      </w:r>
    </w:p>
    <w:p w14:paraId="56566E2C">
      <w:pPr>
        <w:spacing w:line="400" w:lineRule="exact"/>
        <w:ind w:firstLine="480" w:firstLineChars="200"/>
        <w:rPr>
          <w:rFonts w:ascii="仿宋" w:hAnsi="仿宋" w:eastAsia="仿宋"/>
          <w:sz w:val="24"/>
        </w:rPr>
      </w:pPr>
      <w:r>
        <w:rPr>
          <w:rFonts w:ascii="仿宋" w:hAnsi="仿宋" w:eastAsia="仿宋"/>
          <w:sz w:val="24"/>
        </w:rPr>
        <w:t>4</w:t>
      </w:r>
      <w:r>
        <w:rPr>
          <w:rFonts w:hint="eastAsia" w:ascii="仿宋" w:hAnsi="仿宋" w:eastAsia="仿宋"/>
          <w:sz w:val="24"/>
        </w:rPr>
        <w:t>.公司应配备厨房设备和消防设施的安全管理人员，负责整个食堂的各项安全工作，确保食堂安全运行。</w:t>
      </w:r>
    </w:p>
    <w:p w14:paraId="23A58902">
      <w:pPr>
        <w:spacing w:line="400" w:lineRule="exact"/>
        <w:ind w:firstLine="480" w:firstLineChars="200"/>
        <w:rPr>
          <w:rFonts w:ascii="仿宋" w:hAnsi="仿宋" w:eastAsia="仿宋"/>
          <w:sz w:val="24"/>
        </w:rPr>
      </w:pPr>
      <w:r>
        <w:rPr>
          <w:rFonts w:ascii="仿宋" w:hAnsi="仿宋" w:eastAsia="仿宋"/>
          <w:sz w:val="24"/>
        </w:rPr>
        <w:t>5</w:t>
      </w:r>
      <w:r>
        <w:rPr>
          <w:rFonts w:hint="eastAsia" w:ascii="仿宋" w:hAnsi="仿宋" w:eastAsia="仿宋"/>
          <w:sz w:val="24"/>
        </w:rPr>
        <w:t>.公司在学校经营的餐厅内消防通道和安全出口保证畅通无阻，保证不在消防通道上堆物，非食堂人员不得进入食堂操作场所。</w:t>
      </w:r>
    </w:p>
    <w:p w14:paraId="55B0BEF2">
      <w:pPr>
        <w:spacing w:line="400" w:lineRule="exact"/>
        <w:ind w:firstLine="480" w:firstLineChars="200"/>
        <w:rPr>
          <w:rFonts w:ascii="仿宋" w:hAnsi="仿宋" w:eastAsia="仿宋"/>
          <w:sz w:val="24"/>
        </w:rPr>
      </w:pPr>
      <w:r>
        <w:rPr>
          <w:rFonts w:ascii="仿宋" w:hAnsi="仿宋" w:eastAsia="仿宋"/>
          <w:sz w:val="24"/>
        </w:rPr>
        <w:t>6</w:t>
      </w:r>
      <w:r>
        <w:rPr>
          <w:rFonts w:hint="eastAsia" w:ascii="仿宋" w:hAnsi="仿宋" w:eastAsia="仿宋"/>
          <w:sz w:val="24"/>
        </w:rPr>
        <w:t>.公司不得在食堂内存放和使用易燃易爆危险物品。</w:t>
      </w:r>
    </w:p>
    <w:p w14:paraId="0C162181">
      <w:pPr>
        <w:spacing w:line="400" w:lineRule="exact"/>
        <w:ind w:firstLine="480" w:firstLineChars="200"/>
        <w:rPr>
          <w:rFonts w:ascii="仿宋" w:hAnsi="仿宋" w:eastAsia="仿宋"/>
          <w:sz w:val="24"/>
        </w:rPr>
      </w:pPr>
      <w:r>
        <w:rPr>
          <w:rFonts w:ascii="仿宋" w:hAnsi="仿宋" w:eastAsia="仿宋"/>
          <w:sz w:val="24"/>
        </w:rPr>
        <w:t>7</w:t>
      </w:r>
      <w:r>
        <w:rPr>
          <w:rFonts w:hint="eastAsia" w:ascii="仿宋" w:hAnsi="仿宋" w:eastAsia="仿宋"/>
          <w:sz w:val="24"/>
        </w:rPr>
        <w:t>.公司每学期至少一次对所属员工进行消防安全培训，并记录好培训记录。</w:t>
      </w:r>
    </w:p>
    <w:p w14:paraId="745B134C">
      <w:pPr>
        <w:spacing w:line="400" w:lineRule="exact"/>
        <w:ind w:firstLine="480" w:firstLineChars="200"/>
        <w:rPr>
          <w:rFonts w:ascii="仿宋" w:hAnsi="仿宋" w:eastAsia="仿宋"/>
          <w:sz w:val="24"/>
        </w:rPr>
      </w:pPr>
      <w:r>
        <w:rPr>
          <w:rFonts w:ascii="仿宋" w:hAnsi="仿宋" w:eastAsia="仿宋"/>
          <w:sz w:val="24"/>
        </w:rPr>
        <w:t>8</w:t>
      </w:r>
      <w:r>
        <w:rPr>
          <w:rFonts w:hint="eastAsia" w:ascii="仿宋" w:hAnsi="仿宋" w:eastAsia="仿宋"/>
          <w:sz w:val="24"/>
        </w:rPr>
        <w:t>.公司积极配合学校做好各类各级安全检查。</w:t>
      </w:r>
    </w:p>
    <w:p w14:paraId="3AF9B690">
      <w:pPr>
        <w:spacing w:line="400" w:lineRule="exact"/>
        <w:ind w:firstLine="480" w:firstLineChars="200"/>
        <w:rPr>
          <w:rFonts w:ascii="仿宋" w:hAnsi="仿宋" w:eastAsia="仿宋"/>
          <w:sz w:val="24"/>
        </w:rPr>
      </w:pPr>
      <w:r>
        <w:rPr>
          <w:rFonts w:ascii="仿宋" w:hAnsi="仿宋" w:eastAsia="仿宋"/>
          <w:sz w:val="24"/>
        </w:rPr>
        <w:t>9</w:t>
      </w:r>
      <w:r>
        <w:rPr>
          <w:rFonts w:hint="eastAsia" w:ascii="仿宋" w:hAnsi="仿宋" w:eastAsia="仿宋"/>
          <w:sz w:val="24"/>
        </w:rPr>
        <w:t>.公司员工必须遵守学校的相关规章制度，按照规定办理有关手续，公司员工在校内外发生的事故自行负责，与学校无关。</w:t>
      </w:r>
    </w:p>
    <w:p w14:paraId="69F04F81">
      <w:pPr>
        <w:spacing w:line="400" w:lineRule="exact"/>
        <w:ind w:firstLine="482" w:firstLineChars="200"/>
        <w:rPr>
          <w:rFonts w:ascii="仿宋" w:hAnsi="仿宋" w:eastAsia="仿宋"/>
          <w:b/>
          <w:sz w:val="24"/>
        </w:rPr>
      </w:pPr>
      <w:r>
        <w:rPr>
          <w:rFonts w:hint="eastAsia" w:ascii="仿宋" w:hAnsi="仿宋" w:eastAsia="仿宋"/>
          <w:b/>
          <w:sz w:val="24"/>
        </w:rPr>
        <w:t>二、食品卫生安全</w:t>
      </w:r>
    </w:p>
    <w:p w14:paraId="6C85C825">
      <w:pPr>
        <w:spacing w:line="40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w:t>
      </w:r>
      <w:r>
        <w:rPr>
          <w:rFonts w:hint="eastAsia" w:ascii="仿宋" w:hAnsi="仿宋" w:eastAsia="仿宋"/>
          <w:sz w:val="24"/>
        </w:rPr>
        <w:t>健全组织机构，配置专职食品安全管理人员，建立健全企业各项食品安全管理制度及突发事件应急处置预案，并将食品安全工作纳入企业重点工作任务。</w:t>
      </w:r>
    </w:p>
    <w:p w14:paraId="16639664">
      <w:pPr>
        <w:spacing w:line="400" w:lineRule="exact"/>
        <w:ind w:firstLine="480" w:firstLineChars="200"/>
        <w:rPr>
          <w:rFonts w:ascii="仿宋" w:hAnsi="仿宋" w:eastAsia="仿宋"/>
          <w:sz w:val="24"/>
        </w:rPr>
      </w:pPr>
      <w:r>
        <w:rPr>
          <w:rFonts w:hint="eastAsia" w:ascii="仿宋" w:hAnsi="仿宋" w:eastAsia="仿宋"/>
          <w:sz w:val="24"/>
        </w:rPr>
        <w:t>2</w:t>
      </w:r>
      <w:r>
        <w:rPr>
          <w:rFonts w:ascii="仿宋" w:hAnsi="仿宋" w:eastAsia="仿宋"/>
          <w:sz w:val="24"/>
        </w:rPr>
        <w:t>.</w:t>
      </w:r>
      <w:r>
        <w:rPr>
          <w:rFonts w:hint="eastAsia" w:ascii="仿宋" w:hAnsi="仿宋" w:eastAsia="仿宋"/>
          <w:sz w:val="24"/>
        </w:rPr>
        <w:t>积极履行食品安全主体责任，依法配备食品安全总监、食品安全员，建立风险管控清单，落实“日管控、周排查、月调度”工作机制，消除风险隐患。</w:t>
      </w:r>
    </w:p>
    <w:p w14:paraId="65B26BC2">
      <w:pPr>
        <w:spacing w:line="400" w:lineRule="exact"/>
        <w:ind w:firstLine="480" w:firstLineChars="200"/>
        <w:rPr>
          <w:rFonts w:ascii="仿宋" w:hAnsi="仿宋" w:eastAsia="仿宋"/>
          <w:sz w:val="24"/>
        </w:rPr>
      </w:pPr>
      <w:r>
        <w:rPr>
          <w:rFonts w:hint="eastAsia" w:ascii="仿宋" w:hAnsi="仿宋" w:eastAsia="仿宋"/>
          <w:sz w:val="24"/>
        </w:rPr>
        <w:t>3</w:t>
      </w:r>
      <w:r>
        <w:rPr>
          <w:rFonts w:ascii="仿宋" w:hAnsi="仿宋" w:eastAsia="仿宋"/>
          <w:sz w:val="24"/>
        </w:rPr>
        <w:t>.</w:t>
      </w:r>
      <w:r>
        <w:rPr>
          <w:rFonts w:hint="eastAsia" w:ascii="仿宋" w:hAnsi="仿宋" w:eastAsia="仿宋"/>
          <w:sz w:val="24"/>
        </w:rPr>
        <w:t>严格执行从业人员健康管理、食品留样等制度，做好从业人员卫生、晨检、食品安全知识培训考核、食品留样等工作。食品从业人员必须取得健康合格证后方能上岗，建立食堂从业人员健康状况的晨检记录。</w:t>
      </w:r>
    </w:p>
    <w:p w14:paraId="587C96C3">
      <w:pPr>
        <w:spacing w:line="400" w:lineRule="exact"/>
        <w:ind w:firstLine="480" w:firstLineChars="200"/>
        <w:rPr>
          <w:rFonts w:ascii="仿宋" w:hAnsi="仿宋" w:eastAsia="仿宋"/>
          <w:sz w:val="24"/>
        </w:rPr>
      </w:pPr>
      <w:r>
        <w:rPr>
          <w:rFonts w:hint="eastAsia" w:ascii="仿宋" w:hAnsi="仿宋" w:eastAsia="仿宋"/>
          <w:sz w:val="24"/>
        </w:rPr>
        <w:t>4</w:t>
      </w:r>
      <w:r>
        <w:rPr>
          <w:rFonts w:ascii="仿宋" w:hAnsi="仿宋" w:eastAsia="仿宋"/>
          <w:sz w:val="24"/>
        </w:rPr>
        <w:t>.</w:t>
      </w:r>
      <w:r>
        <w:rPr>
          <w:rFonts w:hint="eastAsia" w:ascii="仿宋" w:hAnsi="仿宋" w:eastAsia="仿宋"/>
          <w:sz w:val="24"/>
        </w:rPr>
        <w:t>建立食品进货查验记录制度和食品加工记录制度，实现食品来源可溯，不采购腐败变质、霉变生虫、有毒有害、来历不明、未经检验检疫等国家禁止生产经营的食品原料及食品。严格执行食品添加剂管理规定，不超范围、不超剂量使用食品添加剂。确保各类食品的安全与卫生，坚持高校后勤集中配送主渠道，对必须自行采购的报学校备案，合理建立监控制度，做好所有原材料的溯源工作。</w:t>
      </w:r>
    </w:p>
    <w:p w14:paraId="729E23BC">
      <w:pPr>
        <w:spacing w:line="400" w:lineRule="exact"/>
        <w:ind w:firstLine="480" w:firstLineChars="200"/>
        <w:rPr>
          <w:rFonts w:ascii="仿宋" w:hAnsi="仿宋" w:eastAsia="仿宋"/>
          <w:sz w:val="24"/>
        </w:rPr>
      </w:pPr>
      <w:r>
        <w:rPr>
          <w:rFonts w:hint="eastAsia" w:ascii="仿宋" w:hAnsi="仿宋" w:eastAsia="仿宋"/>
          <w:sz w:val="24"/>
        </w:rPr>
        <w:t>5</w:t>
      </w:r>
      <w:r>
        <w:rPr>
          <w:rFonts w:ascii="仿宋" w:hAnsi="仿宋" w:eastAsia="仿宋"/>
          <w:sz w:val="24"/>
        </w:rPr>
        <w:t>.</w:t>
      </w:r>
      <w:r>
        <w:rPr>
          <w:rFonts w:hint="eastAsia" w:ascii="仿宋" w:hAnsi="仿宋" w:eastAsia="仿宋"/>
          <w:sz w:val="24"/>
        </w:rPr>
        <w:t>严格执行《食品安全国家标准 餐饮服务通用卫生规范》《餐饮服务食品安全操作规范》，食品加工制作、贮存过程防止交叉污染，严格控制食品加工及贮存的温度与时间。不使用不符合食品安全标准的用具及容器、包装材料，不使用未经消毒合格的餐饮具、工具、容器。在食品原料、半成品的储存时应做到先进先出，禁止加工、出售过期食品，保证食品仓库整洁通风，制冷设备运转正常无厚霜、无血水。严格控制食品加工烹调的时间和中心温度，必须做到烧熟煮透，隔餐的饭菜必须回锅烧熟煮透。在生产加工区域的设置、从业人员操作、工具用具及容器的使用、食品存放</w:t>
      </w:r>
      <w:r>
        <w:rPr>
          <w:rFonts w:ascii="仿宋" w:hAnsi="仿宋" w:eastAsia="仿宋"/>
          <w:sz w:val="24"/>
        </w:rPr>
        <w:t>(</w:t>
      </w:r>
      <w:r>
        <w:rPr>
          <w:rFonts w:hint="eastAsia" w:ascii="仿宋" w:hAnsi="仿宋" w:eastAsia="仿宋"/>
          <w:sz w:val="24"/>
        </w:rPr>
        <w:t>特别是冰箱</w:t>
      </w:r>
      <w:r>
        <w:rPr>
          <w:rFonts w:ascii="仿宋" w:hAnsi="仿宋" w:eastAsia="仿宋"/>
          <w:sz w:val="24"/>
        </w:rPr>
        <w:t>)</w:t>
      </w:r>
      <w:r>
        <w:rPr>
          <w:rFonts w:hint="eastAsia" w:ascii="仿宋" w:hAnsi="仿宋" w:eastAsia="仿宋"/>
          <w:sz w:val="24"/>
        </w:rPr>
        <w:t>等每个环节坚决杜绝生熟交叉污染的现象。严格落实食品生产加工、出售、就餐区域的环境卫生整洁，严格落实餐具、用具清洁消毒制度，保证消毒的时间、温度等符合国家规定。禁止出售生、凉拌食品，以及国家和上海市禁止出售的其他食品。严格执行食品添加剂“五专”管理制度；禁止在食品中添加色素和国家禁止的化学添加剂。</w:t>
      </w:r>
    </w:p>
    <w:p w14:paraId="17AA2EC4">
      <w:pPr>
        <w:spacing w:line="400" w:lineRule="exact"/>
        <w:ind w:firstLine="480" w:firstLineChars="200"/>
        <w:rPr>
          <w:rFonts w:ascii="仿宋" w:hAnsi="仿宋" w:eastAsia="仿宋"/>
          <w:sz w:val="24"/>
        </w:rPr>
      </w:pPr>
      <w:r>
        <w:rPr>
          <w:rFonts w:hint="eastAsia" w:ascii="仿宋" w:hAnsi="仿宋" w:eastAsia="仿宋"/>
          <w:sz w:val="24"/>
        </w:rPr>
        <w:t>6.保持经营场所的清洁卫生，消除老鼠、蟑螂、苍蝇等病媒生物及其孳生条件，配备防蝇、防鼠、防尘设施。</w:t>
      </w:r>
    </w:p>
    <w:p w14:paraId="2A5E1379">
      <w:pPr>
        <w:spacing w:line="400" w:lineRule="exact"/>
        <w:ind w:firstLine="480" w:firstLineChars="200"/>
        <w:rPr>
          <w:rFonts w:ascii="仿宋" w:hAnsi="仿宋" w:eastAsia="仿宋"/>
          <w:sz w:val="24"/>
        </w:rPr>
      </w:pPr>
      <w:r>
        <w:rPr>
          <w:rFonts w:hint="eastAsia" w:ascii="仿宋" w:hAnsi="仿宋" w:eastAsia="仿宋"/>
          <w:sz w:val="24"/>
        </w:rPr>
        <w:t>7</w:t>
      </w:r>
      <w:r>
        <w:rPr>
          <w:rFonts w:ascii="仿宋" w:hAnsi="仿宋" w:eastAsia="仿宋"/>
          <w:sz w:val="24"/>
        </w:rPr>
        <w:t>.</w:t>
      </w:r>
      <w:r>
        <w:rPr>
          <w:rFonts w:hint="eastAsia" w:ascii="仿宋" w:hAnsi="仿宋" w:eastAsia="仿宋"/>
          <w:sz w:val="24"/>
        </w:rPr>
        <w:t>认真落实《中华人民共和国反食品浪费法》有关规定，将制止餐饮浪费融入学校食堂日常管理中，引导广大师生珍惜粮食，自觉践行光盘行动，杜绝“舌尖上的浪费”。</w:t>
      </w:r>
    </w:p>
    <w:p w14:paraId="70ABE7E7">
      <w:pPr>
        <w:spacing w:line="400" w:lineRule="exact"/>
        <w:ind w:firstLine="480" w:firstLineChars="200"/>
        <w:rPr>
          <w:rFonts w:ascii="仿宋" w:hAnsi="仿宋" w:eastAsia="仿宋"/>
          <w:sz w:val="24"/>
        </w:rPr>
      </w:pPr>
      <w:r>
        <w:rPr>
          <w:rFonts w:hint="eastAsia" w:ascii="仿宋" w:hAnsi="仿宋" w:eastAsia="仿宋"/>
          <w:sz w:val="24"/>
        </w:rPr>
        <w:t>8</w:t>
      </w:r>
      <w:r>
        <w:rPr>
          <w:rFonts w:ascii="仿宋" w:hAnsi="仿宋" w:eastAsia="仿宋"/>
          <w:sz w:val="24"/>
        </w:rPr>
        <w:t>.</w:t>
      </w:r>
      <w:r>
        <w:rPr>
          <w:rFonts w:hint="eastAsia" w:ascii="仿宋" w:hAnsi="仿宋" w:eastAsia="仿宋"/>
          <w:sz w:val="24"/>
        </w:rPr>
        <w:t>妥善处置校园食品安全投诉举报，充分听取师生和家长对食堂的意见建议，如有重大舆情及食品安全事故，积极配合调查处置。</w:t>
      </w:r>
    </w:p>
    <w:p w14:paraId="2B5A9EB8">
      <w:pPr>
        <w:spacing w:line="400" w:lineRule="exact"/>
        <w:ind w:firstLine="480" w:firstLineChars="200"/>
        <w:rPr>
          <w:rFonts w:ascii="仿宋" w:hAnsi="仿宋" w:eastAsia="仿宋"/>
          <w:sz w:val="24"/>
        </w:rPr>
      </w:pPr>
      <w:r>
        <w:rPr>
          <w:rFonts w:hint="eastAsia" w:ascii="仿宋" w:hAnsi="仿宋" w:eastAsia="仿宋"/>
          <w:sz w:val="24"/>
        </w:rPr>
        <w:t xml:space="preserve">以上系本公司做出的保证，本公司将严格履行以上承诺，自觉接受社会和各部门的监督，对全校师生负责，对社会和公众负责，着力营造良好的食品安全氛围，若有违反上述内容并造成后果，责任自负并将承担相关的法律责任。 </w:t>
      </w:r>
    </w:p>
    <w:p w14:paraId="6271F71E">
      <w:pPr>
        <w:wordWrap w:val="0"/>
        <w:spacing w:line="400" w:lineRule="exact"/>
        <w:ind w:firstLine="480" w:firstLineChars="200"/>
        <w:jc w:val="right"/>
        <w:rPr>
          <w:rFonts w:ascii="仿宋" w:hAnsi="仿宋" w:eastAsia="仿宋"/>
          <w:sz w:val="24"/>
        </w:rPr>
      </w:pPr>
    </w:p>
    <w:p w14:paraId="6556DDBD">
      <w:pPr>
        <w:wordWrap w:val="0"/>
        <w:spacing w:line="400" w:lineRule="exact"/>
        <w:ind w:firstLine="480" w:firstLineChars="200"/>
        <w:jc w:val="right"/>
        <w:rPr>
          <w:rFonts w:ascii="仿宋" w:hAnsi="仿宋" w:eastAsia="仿宋"/>
          <w:sz w:val="24"/>
        </w:rPr>
      </w:pPr>
      <w:r>
        <w:rPr>
          <w:rFonts w:hint="eastAsia" w:ascii="仿宋" w:hAnsi="仿宋" w:eastAsia="仿宋"/>
          <w:sz w:val="24"/>
        </w:rPr>
        <w:t xml:space="preserve">公司：     </w:t>
      </w:r>
      <w:r>
        <w:rPr>
          <w:rFonts w:ascii="仿宋" w:hAnsi="仿宋" w:eastAsia="仿宋"/>
          <w:sz w:val="24"/>
        </w:rPr>
        <w:t xml:space="preserve">                 </w:t>
      </w:r>
    </w:p>
    <w:p w14:paraId="7E4444CD">
      <w:pPr>
        <w:wordWrap w:val="0"/>
        <w:spacing w:line="400" w:lineRule="exact"/>
        <w:ind w:firstLine="480" w:firstLineChars="200"/>
        <w:jc w:val="right"/>
        <w:rPr>
          <w:rFonts w:ascii="仿宋" w:hAnsi="仿宋" w:eastAsia="仿宋"/>
          <w:sz w:val="24"/>
        </w:rPr>
      </w:pPr>
      <w:r>
        <w:rPr>
          <w:rFonts w:hint="eastAsia" w:ascii="仿宋" w:hAnsi="仿宋" w:eastAsia="仿宋"/>
          <w:sz w:val="24"/>
        </w:rPr>
        <w:t>日期</w:t>
      </w:r>
      <w:r>
        <w:rPr>
          <w:rFonts w:ascii="仿宋" w:hAnsi="仿宋" w:eastAsia="仿宋"/>
          <w:sz w:val="24"/>
        </w:rPr>
        <w:t>:20</w:t>
      </w:r>
      <w:r>
        <w:rPr>
          <w:rFonts w:hint="eastAsia" w:ascii="仿宋" w:hAnsi="仿宋" w:eastAsia="仿宋"/>
          <w:sz w:val="24"/>
        </w:rPr>
        <w:t xml:space="preserve">   年</w:t>
      </w:r>
      <w:r>
        <w:rPr>
          <w:rFonts w:ascii="仿宋" w:hAnsi="仿宋" w:eastAsia="仿宋"/>
          <w:sz w:val="24"/>
        </w:rPr>
        <w:t xml:space="preserve">  </w:t>
      </w:r>
      <w:r>
        <w:rPr>
          <w:rFonts w:hint="eastAsia" w:ascii="仿宋" w:hAnsi="仿宋" w:eastAsia="仿宋"/>
          <w:sz w:val="24"/>
        </w:rPr>
        <w:t>月</w:t>
      </w:r>
      <w:r>
        <w:rPr>
          <w:rFonts w:ascii="仿宋" w:hAnsi="仿宋" w:eastAsia="仿宋"/>
          <w:sz w:val="24"/>
        </w:rPr>
        <w:t xml:space="preserve">  </w:t>
      </w:r>
      <w:r>
        <w:rPr>
          <w:rFonts w:hint="eastAsia" w:ascii="仿宋" w:hAnsi="仿宋" w:eastAsia="仿宋"/>
          <w:sz w:val="24"/>
        </w:rPr>
        <w:t xml:space="preserve">日 </w:t>
      </w:r>
      <w:r>
        <w:rPr>
          <w:rFonts w:ascii="仿宋" w:hAnsi="仿宋" w:eastAsia="仿宋"/>
          <w:sz w:val="24"/>
        </w:rPr>
        <w:t xml:space="preserve">       </w:t>
      </w:r>
    </w:p>
    <w:p w14:paraId="0E01779B">
      <w:pPr>
        <w:spacing w:line="400" w:lineRule="exact"/>
        <w:ind w:firstLine="480" w:firstLineChars="200"/>
        <w:rPr>
          <w:rFonts w:ascii="仿宋" w:hAnsi="仿宋" w:eastAsia="仿宋"/>
          <w:sz w:val="24"/>
        </w:rPr>
      </w:pPr>
    </w:p>
    <w:p w14:paraId="1B69BE20"/>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A2E0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F9E05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F9E05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3ZGQ5YTgyMWVhYWZiMGMyMDRmNGIxMGIyMDJlMmMifQ=="/>
  </w:docVars>
  <w:rsids>
    <w:rsidRoot w:val="009A1304"/>
    <w:rsid w:val="0014467D"/>
    <w:rsid w:val="003E16D3"/>
    <w:rsid w:val="004345BE"/>
    <w:rsid w:val="00443D11"/>
    <w:rsid w:val="00455037"/>
    <w:rsid w:val="00564C8C"/>
    <w:rsid w:val="00622996"/>
    <w:rsid w:val="00651F3F"/>
    <w:rsid w:val="006C3F4F"/>
    <w:rsid w:val="00731A40"/>
    <w:rsid w:val="007F7DCC"/>
    <w:rsid w:val="00932A2C"/>
    <w:rsid w:val="009432ED"/>
    <w:rsid w:val="009A1304"/>
    <w:rsid w:val="009C5CDC"/>
    <w:rsid w:val="00A36C59"/>
    <w:rsid w:val="00AE44B4"/>
    <w:rsid w:val="00B22771"/>
    <w:rsid w:val="00BA6B95"/>
    <w:rsid w:val="00C21090"/>
    <w:rsid w:val="00C2135B"/>
    <w:rsid w:val="00CC3DFD"/>
    <w:rsid w:val="0B7B2463"/>
    <w:rsid w:val="0FCB1CD3"/>
    <w:rsid w:val="1D9418F5"/>
    <w:rsid w:val="203F5EE8"/>
    <w:rsid w:val="2FFD3C07"/>
    <w:rsid w:val="35832605"/>
    <w:rsid w:val="37F63B9B"/>
    <w:rsid w:val="4BDF641F"/>
    <w:rsid w:val="589727CF"/>
    <w:rsid w:val="592D018B"/>
    <w:rsid w:val="5BE17B5A"/>
    <w:rsid w:val="6035635F"/>
    <w:rsid w:val="739033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楷体_GB2312" w:cs="Times New Roman"/>
      <w:kern w:val="2"/>
      <w:sz w:val="30"/>
      <w:szCs w:val="20"/>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563C1" w:themeColor="hyperlink"/>
      <w:u w:val="single"/>
      <w14:textFill>
        <w14:solidFill>
          <w14:schemeClr w14:val="hlink"/>
        </w14:solidFill>
      </w14:textFill>
    </w:rPr>
  </w:style>
  <w:style w:type="character" w:customStyle="1" w:styleId="7">
    <w:name w:val="页眉 Char"/>
    <w:basedOn w:val="5"/>
    <w:link w:val="3"/>
    <w:qFormat/>
    <w:uiPriority w:val="99"/>
    <w:rPr>
      <w:rFonts w:ascii="Calibri" w:hAnsi="Calibri" w:eastAsia="楷体_GB2312" w:cs="Times New Roman"/>
      <w:sz w:val="18"/>
      <w:szCs w:val="18"/>
    </w:rPr>
  </w:style>
  <w:style w:type="character" w:customStyle="1" w:styleId="8">
    <w:name w:val="页脚 Char"/>
    <w:basedOn w:val="5"/>
    <w:link w:val="2"/>
    <w:qFormat/>
    <w:uiPriority w:val="99"/>
    <w:rPr>
      <w:rFonts w:ascii="Calibri" w:hAnsi="Calibri" w:eastAsia="楷体_GB2312"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12287</Words>
  <Characters>12637</Characters>
  <Lines>104</Lines>
  <Paragraphs>29</Paragraphs>
  <TotalTime>11</TotalTime>
  <ScaleCrop>false</ScaleCrop>
  <LinksUpToDate>false</LinksUpToDate>
  <CharactersWithSpaces>12720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2024-08-19T01:15:00Z</dcterms:created>
  <dc:creator>305Y</dc:creator>
  <cp:lastModifiedBy>微信用户</cp:lastModifiedBy>
  <dcterms:modified xsi:type="dcterms:W3CDTF">2026-10-19T07:18:39Z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83F1DB9FDD734D1CB5019A0DAA42C1AA_12</vt:lpwstr>
  </property>
  <property fmtid="{D5CDD505-2E9C-101B-9397-08002B2CF9AE}" pid="4" name="KSOTemplateDocerSaveRecord">
    <vt:lpwstr>eyJoZGlkIjoiOGRkZjIzMjdiZTI0YmZhNmViMDA0NDQ1MWJmNzA1YTEiLCJ1c2VySWQiOiIxMjc0MTgzNDQ3In0=</vt:lpwstr>
  </property>
</Properties>
</file>